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389" w:rsidRDefault="002A4389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2A4389" w:rsidRDefault="002A4389">
      <w:pPr>
        <w:pStyle w:val="ConsPlusNormal"/>
        <w:jc w:val="both"/>
        <w:outlineLvl w:val="0"/>
      </w:pPr>
    </w:p>
    <w:p w:rsidR="002A4389" w:rsidRDefault="002A4389">
      <w:pPr>
        <w:pStyle w:val="ConsPlusNormal"/>
        <w:outlineLvl w:val="0"/>
      </w:pPr>
      <w:r>
        <w:t>Зарегистрировано в Минюсте России 20 сентября 2017 г. N 48264</w:t>
      </w:r>
    </w:p>
    <w:p w:rsidR="002A4389" w:rsidRDefault="002A438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A4389" w:rsidRDefault="002A4389">
      <w:pPr>
        <w:pStyle w:val="ConsPlusNormal"/>
        <w:jc w:val="both"/>
      </w:pPr>
    </w:p>
    <w:p w:rsidR="002A4389" w:rsidRDefault="002A4389">
      <w:pPr>
        <w:pStyle w:val="ConsPlusTitle"/>
        <w:jc w:val="center"/>
      </w:pPr>
      <w:r>
        <w:t>МИНИСТЕРСТВО ФИНАНСОВ РОССИЙСКОЙ ФЕДЕРАЦИИ</w:t>
      </w:r>
    </w:p>
    <w:p w:rsidR="002A4389" w:rsidRDefault="002A4389">
      <w:pPr>
        <w:pStyle w:val="ConsPlusTitle"/>
        <w:jc w:val="both"/>
      </w:pPr>
    </w:p>
    <w:p w:rsidR="002A4389" w:rsidRDefault="002A4389">
      <w:pPr>
        <w:pStyle w:val="ConsPlusTitle"/>
        <w:jc w:val="center"/>
      </w:pPr>
      <w:r>
        <w:t>ФЕДЕРАЛЬНАЯ НАЛОГОВАЯ СЛУЖБА</w:t>
      </w:r>
    </w:p>
    <w:p w:rsidR="002A4389" w:rsidRDefault="002A4389">
      <w:pPr>
        <w:pStyle w:val="ConsPlusTitle"/>
        <w:jc w:val="both"/>
      </w:pPr>
    </w:p>
    <w:p w:rsidR="002A4389" w:rsidRDefault="002A4389">
      <w:pPr>
        <w:pStyle w:val="ConsPlusTitle"/>
        <w:jc w:val="center"/>
      </w:pPr>
      <w:r>
        <w:t>ПРИКАЗ</w:t>
      </w:r>
    </w:p>
    <w:p w:rsidR="002A4389" w:rsidRDefault="002A4389">
      <w:pPr>
        <w:pStyle w:val="ConsPlusTitle"/>
        <w:jc w:val="center"/>
      </w:pPr>
      <w:r>
        <w:t>от 30 августа 2017 г. N ММВ-7-4/700@</w:t>
      </w:r>
    </w:p>
    <w:p w:rsidR="002A4389" w:rsidRDefault="002A4389">
      <w:pPr>
        <w:pStyle w:val="ConsPlusTitle"/>
        <w:jc w:val="both"/>
      </w:pPr>
    </w:p>
    <w:p w:rsidR="002A4389" w:rsidRDefault="002A4389">
      <w:pPr>
        <w:pStyle w:val="ConsPlusTitle"/>
        <w:jc w:val="center"/>
      </w:pPr>
      <w:r>
        <w:t>ОБ УТВЕРЖДЕНИИ ПОЛОЖЕНИЯ</w:t>
      </w:r>
    </w:p>
    <w:p w:rsidR="002A4389" w:rsidRDefault="002A4389">
      <w:pPr>
        <w:pStyle w:val="ConsPlusTitle"/>
        <w:jc w:val="center"/>
      </w:pPr>
      <w:r>
        <w:t>О КОМИССИИ ТЕРРИТОРИАЛЬНОГО ОРГАНА ФЕДЕРАЛЬНОЙ НАЛОГОВОЙ</w:t>
      </w:r>
    </w:p>
    <w:p w:rsidR="002A4389" w:rsidRDefault="002A4389">
      <w:pPr>
        <w:pStyle w:val="ConsPlusTitle"/>
        <w:jc w:val="center"/>
      </w:pPr>
      <w:r>
        <w:t>СЛУЖБЫ ПО СОБЛЮДЕНИЮ ТРЕБОВАНИЙ К СЛУЖЕБНОМУ ПОВЕДЕНИЮ</w:t>
      </w:r>
    </w:p>
    <w:p w:rsidR="002A4389" w:rsidRDefault="002A4389">
      <w:pPr>
        <w:pStyle w:val="ConsPlusTitle"/>
        <w:jc w:val="center"/>
      </w:pPr>
      <w:r>
        <w:t>ФЕДЕРАЛЬНЫХ ГОСУДАРСТВЕННЫХ ГРАЖДАНСКИХ СЛУЖАЩИХ</w:t>
      </w:r>
    </w:p>
    <w:p w:rsidR="002A4389" w:rsidRDefault="002A4389">
      <w:pPr>
        <w:pStyle w:val="ConsPlusTitle"/>
        <w:jc w:val="center"/>
      </w:pPr>
      <w:r>
        <w:t>И УРЕГУЛИРОВАНИЮ КОНФЛИКТА ИНТЕРЕСОВ</w:t>
      </w:r>
    </w:p>
    <w:p w:rsidR="002A4389" w:rsidRDefault="002A438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A438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A4389" w:rsidRDefault="002A438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4389" w:rsidRDefault="002A438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A4389" w:rsidRDefault="002A438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A4389" w:rsidRDefault="002A438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ФНС России от 20.03.2018 </w:t>
            </w:r>
            <w:hyperlink r:id="rId6">
              <w:r>
                <w:rPr>
                  <w:color w:val="0000FF"/>
                </w:rPr>
                <w:t>N ММВ-7-4/155@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2A4389" w:rsidRDefault="002A438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05.12.2022 </w:t>
            </w:r>
            <w:hyperlink r:id="rId7">
              <w:r>
                <w:rPr>
                  <w:color w:val="0000FF"/>
                </w:rPr>
                <w:t>N ЕД-7-4/1159@</w:t>
              </w:r>
            </w:hyperlink>
            <w:r>
              <w:rPr>
                <w:color w:val="392C69"/>
              </w:rPr>
              <w:t xml:space="preserve">, от 11.07.2024 </w:t>
            </w:r>
            <w:hyperlink r:id="rId8">
              <w:r>
                <w:rPr>
                  <w:color w:val="0000FF"/>
                </w:rPr>
                <w:t>N ЕД-7-4/549@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4389" w:rsidRDefault="002A4389">
            <w:pPr>
              <w:pStyle w:val="ConsPlusNormal"/>
            </w:pPr>
          </w:p>
        </w:tc>
      </w:tr>
    </w:tbl>
    <w:p w:rsidR="002A4389" w:rsidRDefault="002A4389">
      <w:pPr>
        <w:pStyle w:val="ConsPlusNormal"/>
        <w:jc w:val="both"/>
      </w:pPr>
    </w:p>
    <w:p w:rsidR="002A4389" w:rsidRDefault="002A4389">
      <w:pPr>
        <w:pStyle w:val="ConsPlusNormal"/>
        <w:ind w:firstLine="540"/>
        <w:jc w:val="both"/>
      </w:pPr>
      <w:r>
        <w:t xml:space="preserve">В соответствии с </w:t>
      </w:r>
      <w:hyperlink r:id="rId9">
        <w:r>
          <w:rPr>
            <w:color w:val="0000FF"/>
          </w:rPr>
          <w:t>частью 8 статьи 19</w:t>
        </w:r>
      </w:hyperlink>
      <w:r>
        <w:t xml:space="preserve"> Федерального закона от 27 июля 2004 г. N 79-ФЗ "О государственной гражданской службе Российской Федерации" (Собрание законодательства Российской Федерации, 2004, N 31, ст. 3215; 2017, N 31 (ч. 1), ст. 4824),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(Собрание законодательства Российской Федерации, 2008, N 52 (ч. 1), ст. 6228; 2017, N 15 (ч. 1), ст. 2139),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от 3 декабря 2012 г. N 230-ФЗ "О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 государственные должности, и иных лиц их доходам" (Собрание законодательства Российской Федерации, 2012, N 50 (ч. 4), ст. 6953; 2015, N 45, ст. 6204), </w:t>
      </w:r>
      <w:hyperlink r:id="rId12">
        <w:r>
          <w:rPr>
            <w:color w:val="0000FF"/>
          </w:rPr>
          <w:t>Положением</w:t>
        </w:r>
      </w:hyperlink>
      <w:r>
        <w:t xml:space="preserve"> о Федеральной налоговой службе, утвержденным постановлением Правительства Российской Федерации от 30 сентября 2004 г. N 506 "Об утверждении Положения о Федеральной налоговой службе" (Собрание законодательства Российской Федерации, 2004, N 40, ст. 3961; </w:t>
      </w:r>
      <w:proofErr w:type="gramStart"/>
      <w:r>
        <w:t xml:space="preserve">2017, N 29, ст. 4375), указами Президента Российской Федерации от 21 сентября 2009 г. </w:t>
      </w:r>
      <w:hyperlink r:id="rId13">
        <w:r>
          <w:rPr>
            <w:color w:val="0000FF"/>
          </w:rPr>
          <w:t>N 1065</w:t>
        </w:r>
      </w:hyperlink>
      <w:r>
        <w:t xml:space="preserve">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</w:t>
      </w:r>
      <w:proofErr w:type="gramEnd"/>
      <w:r>
        <w:t xml:space="preserve"> 2015, N 29 (ч. 2), ст. 4477), от 1 июля 2010 г. </w:t>
      </w:r>
      <w:hyperlink r:id="rId14">
        <w:r>
          <w:rPr>
            <w:color w:val="0000FF"/>
          </w:rPr>
          <w:t>N 821</w:t>
        </w:r>
      </w:hyperlink>
      <w:r>
        <w:t xml:space="preserve"> "О комиссиях по соблюдению требований к служебному поведению федеральных государственных служащих и урегулированию конфликта интересов" (Собрание законодательства Российской Федерации, 2010, N 27, ст. 3446; 2015, N 52 (ч. 1), ст. 7588), от 2 апреля 2013 г. </w:t>
      </w:r>
      <w:hyperlink r:id="rId15">
        <w:r>
          <w:rPr>
            <w:color w:val="0000FF"/>
          </w:rPr>
          <w:t>N 309</w:t>
        </w:r>
      </w:hyperlink>
      <w:r>
        <w:t xml:space="preserve">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</w:t>
      </w:r>
      <w:proofErr w:type="gramStart"/>
      <w:r>
        <w:t xml:space="preserve">2017, N 9, ст. 1339), от 21 июля 2010 г. </w:t>
      </w:r>
      <w:hyperlink r:id="rId16">
        <w:r>
          <w:rPr>
            <w:color w:val="0000FF"/>
          </w:rPr>
          <w:t>N 925</w:t>
        </w:r>
      </w:hyperlink>
      <w:r>
        <w:t xml:space="preserve"> "О мерах по реализации отдельных положений Федерального закона "О противодействии коррупции" (Собрание законодательства Российской Федерации, 2010, N 30, ст. 4070), от 2 апреля 2013 г. </w:t>
      </w:r>
      <w:hyperlink r:id="rId17">
        <w:r>
          <w:rPr>
            <w:color w:val="0000FF"/>
          </w:rPr>
          <w:t>N 310</w:t>
        </w:r>
      </w:hyperlink>
      <w:r>
        <w:t xml:space="preserve">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</w:t>
      </w:r>
      <w:proofErr w:type="gramEnd"/>
      <w:r>
        <w:t xml:space="preserve"> доходам" (Собрание законодательства Российской Федерации, 2013, N 14, ст. 1671; </w:t>
      </w:r>
      <w:proofErr w:type="gramStart"/>
      <w:r>
        <w:t xml:space="preserve">2014, N 26 (ч. 2), ст. 3520), и от 22 декабря 2015 г. </w:t>
      </w:r>
      <w:hyperlink r:id="rId18">
        <w:r>
          <w:rPr>
            <w:color w:val="0000FF"/>
          </w:rPr>
          <w:t>N 650</w:t>
        </w:r>
      </w:hyperlink>
      <w:r>
        <w:t xml:space="preserve"> "О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</w:t>
      </w:r>
      <w:r>
        <w:lastRenderedPageBreak/>
        <w:t>обязанностей, которая приводит или может привести к конфликту интересов, и о внесении изменений в некоторые акты Президента Российской Федерации" (Собрание законодательства</w:t>
      </w:r>
      <w:proofErr w:type="gramEnd"/>
      <w:r>
        <w:t xml:space="preserve"> Российской Федерации, 2015, N 52 (ч. 1), ст. 7588) приказываю:</w:t>
      </w:r>
    </w:p>
    <w:p w:rsidR="002A4389" w:rsidRDefault="002A4389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37">
        <w:r>
          <w:rPr>
            <w:color w:val="0000FF"/>
          </w:rPr>
          <w:t>Положение</w:t>
        </w:r>
      </w:hyperlink>
      <w:r>
        <w:t xml:space="preserve"> о комиссии территориального органа Федеральной налоговой службы по соблюдению требований к служебному поведению федеральных государственных гражданских служащих и урегулированию конфликта интересов.</w:t>
      </w:r>
    </w:p>
    <w:p w:rsidR="002A4389" w:rsidRDefault="002A4389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Признать утратившим силу </w:t>
      </w:r>
      <w:hyperlink r:id="rId19">
        <w:r>
          <w:rPr>
            <w:color w:val="0000FF"/>
          </w:rPr>
          <w:t>приказ</w:t>
        </w:r>
      </w:hyperlink>
      <w:r>
        <w:t xml:space="preserve"> ФНС России от 13 октября 2015 г. N ММВ-7-4/444@ "Об утверждении Положения о комиссиях территориальных органов Федеральной налоговой службы по соблюдению требований к служебному поведению федеральных государственных гражданских служащих и урегулированию конфликта интересов" (зарегистрирован Министерством юстиции Российской Федерации 11 ноября 2015 г., регистрационный N 39662).</w:t>
      </w:r>
      <w:proofErr w:type="gramEnd"/>
    </w:p>
    <w:p w:rsidR="002A4389" w:rsidRDefault="002A4389">
      <w:pPr>
        <w:pStyle w:val="ConsPlusNormal"/>
        <w:spacing w:before="220"/>
        <w:ind w:firstLine="540"/>
        <w:jc w:val="both"/>
      </w:pPr>
      <w:r>
        <w:t>3. Руководителям управлений Федеральной налоговой службы по субъектам Российской Федерации, начальникам межрегиональных инспекций Федеральной налоговой службы, инспекций межрайонного уровня, инспекций по районам, районам в городах, городам без районного деления ознакомить федеральных государственных гражданских служащих с настоящим приказом.</w:t>
      </w:r>
    </w:p>
    <w:p w:rsidR="002A4389" w:rsidRDefault="002A4389">
      <w:pPr>
        <w:pStyle w:val="ConsPlusNormal"/>
        <w:jc w:val="both"/>
      </w:pPr>
    </w:p>
    <w:p w:rsidR="002A4389" w:rsidRDefault="002A4389">
      <w:pPr>
        <w:pStyle w:val="ConsPlusNormal"/>
        <w:jc w:val="right"/>
      </w:pPr>
      <w:r>
        <w:t>Руководитель</w:t>
      </w:r>
    </w:p>
    <w:p w:rsidR="002A4389" w:rsidRDefault="002A4389">
      <w:pPr>
        <w:pStyle w:val="ConsPlusNormal"/>
        <w:jc w:val="right"/>
      </w:pPr>
      <w:r>
        <w:t>Федеральной налоговой службы</w:t>
      </w:r>
    </w:p>
    <w:p w:rsidR="002A4389" w:rsidRDefault="002A4389">
      <w:pPr>
        <w:pStyle w:val="ConsPlusNormal"/>
        <w:jc w:val="right"/>
      </w:pPr>
      <w:r>
        <w:t>М.В.МИШУСТИН</w:t>
      </w:r>
    </w:p>
    <w:p w:rsidR="002A4389" w:rsidRDefault="002A4389">
      <w:pPr>
        <w:pStyle w:val="ConsPlusNormal"/>
        <w:jc w:val="both"/>
      </w:pPr>
    </w:p>
    <w:p w:rsidR="002A4389" w:rsidRDefault="002A4389">
      <w:pPr>
        <w:pStyle w:val="ConsPlusNormal"/>
        <w:jc w:val="both"/>
      </w:pPr>
    </w:p>
    <w:p w:rsidR="002A4389" w:rsidRDefault="002A4389">
      <w:pPr>
        <w:pStyle w:val="ConsPlusNormal"/>
        <w:jc w:val="both"/>
      </w:pPr>
    </w:p>
    <w:p w:rsidR="002A4389" w:rsidRDefault="002A4389">
      <w:pPr>
        <w:pStyle w:val="ConsPlusNormal"/>
        <w:jc w:val="both"/>
      </w:pPr>
    </w:p>
    <w:p w:rsidR="002A4389" w:rsidRDefault="002A4389">
      <w:pPr>
        <w:pStyle w:val="ConsPlusNormal"/>
        <w:jc w:val="both"/>
      </w:pPr>
    </w:p>
    <w:p w:rsidR="002A4389" w:rsidRDefault="002A4389">
      <w:pPr>
        <w:pStyle w:val="ConsPlusNormal"/>
        <w:jc w:val="right"/>
        <w:outlineLvl w:val="0"/>
      </w:pPr>
      <w:r>
        <w:t>Утверждено</w:t>
      </w:r>
    </w:p>
    <w:p w:rsidR="002A4389" w:rsidRDefault="002A4389">
      <w:pPr>
        <w:pStyle w:val="ConsPlusNormal"/>
        <w:jc w:val="right"/>
      </w:pPr>
      <w:r>
        <w:t>приказом ФНС России</w:t>
      </w:r>
    </w:p>
    <w:p w:rsidR="002A4389" w:rsidRDefault="002A4389">
      <w:pPr>
        <w:pStyle w:val="ConsPlusNormal"/>
        <w:jc w:val="right"/>
      </w:pPr>
      <w:r>
        <w:t>от 30.08.2017 N ММВ-7-4/700@</w:t>
      </w:r>
    </w:p>
    <w:p w:rsidR="002A4389" w:rsidRDefault="002A4389">
      <w:pPr>
        <w:pStyle w:val="ConsPlusNormal"/>
        <w:jc w:val="both"/>
      </w:pPr>
    </w:p>
    <w:p w:rsidR="002A4389" w:rsidRDefault="002A4389">
      <w:pPr>
        <w:pStyle w:val="ConsPlusTitle"/>
        <w:jc w:val="center"/>
      </w:pPr>
      <w:bookmarkStart w:id="0" w:name="P37"/>
      <w:bookmarkEnd w:id="0"/>
      <w:r>
        <w:t>ПОЛОЖЕНИЕ</w:t>
      </w:r>
    </w:p>
    <w:p w:rsidR="002A4389" w:rsidRDefault="002A4389">
      <w:pPr>
        <w:pStyle w:val="ConsPlusTitle"/>
        <w:jc w:val="center"/>
      </w:pPr>
      <w:r>
        <w:t>О КОМИССИИ ТЕРРИТОРИАЛЬНОГО ОРГАНА ФЕДЕРАЛЬНОЙ НАЛОГОВОЙ</w:t>
      </w:r>
    </w:p>
    <w:p w:rsidR="002A4389" w:rsidRDefault="002A4389">
      <w:pPr>
        <w:pStyle w:val="ConsPlusTitle"/>
        <w:jc w:val="center"/>
      </w:pPr>
      <w:r>
        <w:t>СЛУЖБЫ ПО СОБЛЮДЕНИЮ ТРЕБОВАНИЙ К СЛУЖЕБНОМУ ПОВЕДЕНИЮ</w:t>
      </w:r>
    </w:p>
    <w:p w:rsidR="002A4389" w:rsidRDefault="002A4389">
      <w:pPr>
        <w:pStyle w:val="ConsPlusTitle"/>
        <w:jc w:val="center"/>
      </w:pPr>
      <w:r>
        <w:t>ФЕДЕРАЛЬНЫХ ГОСУДАРСТВЕННЫХ ГРАЖДАНСКИХ СЛУЖАЩИХ</w:t>
      </w:r>
    </w:p>
    <w:p w:rsidR="002A4389" w:rsidRDefault="002A4389">
      <w:pPr>
        <w:pStyle w:val="ConsPlusTitle"/>
        <w:jc w:val="center"/>
      </w:pPr>
      <w:r>
        <w:t>И УРЕГУЛИРОВАНИЮ КОНФЛИКТА ИНТЕРЕСОВ</w:t>
      </w:r>
    </w:p>
    <w:p w:rsidR="002A4389" w:rsidRDefault="002A438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A438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A4389" w:rsidRDefault="002A438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4389" w:rsidRDefault="002A438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A4389" w:rsidRDefault="002A438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A4389" w:rsidRDefault="002A438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ФНС России от 20.03.2018 </w:t>
            </w:r>
            <w:hyperlink r:id="rId20">
              <w:r>
                <w:rPr>
                  <w:color w:val="0000FF"/>
                </w:rPr>
                <w:t>N ММВ-7-4/155@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2A4389" w:rsidRDefault="002A438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05.12.2022 </w:t>
            </w:r>
            <w:hyperlink r:id="rId21">
              <w:r>
                <w:rPr>
                  <w:color w:val="0000FF"/>
                </w:rPr>
                <w:t>N ЕД-7-4/1159@</w:t>
              </w:r>
            </w:hyperlink>
            <w:r>
              <w:rPr>
                <w:color w:val="392C69"/>
              </w:rPr>
              <w:t xml:space="preserve">, от 11.07.2024 </w:t>
            </w:r>
            <w:hyperlink r:id="rId22">
              <w:r>
                <w:rPr>
                  <w:color w:val="0000FF"/>
                </w:rPr>
                <w:t>N ЕД-7-4/549@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4389" w:rsidRDefault="002A4389">
            <w:pPr>
              <w:pStyle w:val="ConsPlusNormal"/>
            </w:pPr>
          </w:p>
        </w:tc>
      </w:tr>
    </w:tbl>
    <w:p w:rsidR="002A4389" w:rsidRDefault="002A4389">
      <w:pPr>
        <w:pStyle w:val="ConsPlusNormal"/>
        <w:jc w:val="both"/>
      </w:pPr>
    </w:p>
    <w:p w:rsidR="002A4389" w:rsidRDefault="002A4389">
      <w:pPr>
        <w:pStyle w:val="ConsPlusTitle"/>
        <w:jc w:val="center"/>
        <w:outlineLvl w:val="1"/>
      </w:pPr>
      <w:r>
        <w:t>I. Общие положения</w:t>
      </w:r>
    </w:p>
    <w:p w:rsidR="002A4389" w:rsidRDefault="002A4389">
      <w:pPr>
        <w:pStyle w:val="ConsPlusNormal"/>
        <w:jc w:val="both"/>
      </w:pPr>
    </w:p>
    <w:p w:rsidR="002A4389" w:rsidRDefault="002A4389">
      <w:pPr>
        <w:pStyle w:val="ConsPlusNormal"/>
        <w:ind w:firstLine="540"/>
        <w:jc w:val="both"/>
      </w:pPr>
      <w:r>
        <w:t>1. Настоящим Положением определяется порядок формирования и деятельности комиссии территориального органа Федеральной налоговой службы по соблюдению требований к служебному поведению федеральных государственных гражданских служащих и урегулированию конфликта интересов (далее - Комиссия).</w:t>
      </w:r>
    </w:p>
    <w:p w:rsidR="002A4389" w:rsidRDefault="002A4389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Комиссия в своей деятельности руководствуется </w:t>
      </w:r>
      <w:hyperlink r:id="rId23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</w:t>
      </w:r>
      <w:hyperlink r:id="rId24">
        <w:r>
          <w:rPr>
            <w:color w:val="0000FF"/>
          </w:rPr>
          <w:t>Положением</w:t>
        </w:r>
      </w:hyperlink>
      <w: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</w:t>
      </w:r>
      <w:r>
        <w:lastRenderedPageBreak/>
        <w:t>от 1 июля 2010 г. N 821 "О комиссиях по соблюдению требований к служебному поведению федеральных государственных служащих</w:t>
      </w:r>
      <w:proofErr w:type="gramEnd"/>
      <w:r>
        <w:t xml:space="preserve"> и урегулированию конфликта интересов" (Собрание законодательства Российской Федерации, 2010, N 27, ст. 3446; 2015, N 52 (ч. 1), ст. 7588), а также настоящим Положением.</w:t>
      </w:r>
    </w:p>
    <w:p w:rsidR="002A4389" w:rsidRDefault="002A4389">
      <w:pPr>
        <w:pStyle w:val="ConsPlusNormal"/>
        <w:spacing w:before="220"/>
        <w:ind w:firstLine="540"/>
        <w:jc w:val="both"/>
      </w:pPr>
      <w:r>
        <w:t>3. Основной задачей Комиссии является содействие территориальному органу Федеральной налоговой службы:</w:t>
      </w:r>
    </w:p>
    <w:p w:rsidR="002A4389" w:rsidRDefault="002A4389">
      <w:pPr>
        <w:pStyle w:val="ConsPlusNormal"/>
        <w:spacing w:before="220"/>
        <w:ind w:firstLine="540"/>
        <w:jc w:val="both"/>
      </w:pPr>
      <w:proofErr w:type="gramStart"/>
      <w:r>
        <w:t xml:space="preserve">а) в обеспечении соблюдения федеральными государственными гражданскими служащими территориального органа Федеральной налоговой службы (далее - гражданские служащие)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r:id="rId25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(далее - Федеральный закон N 273-ФЗ), другими федеральными законами в целях противодействия коррупции (далее - требования к служебному поведению и</w:t>
      </w:r>
      <w:proofErr w:type="gramEnd"/>
      <w:r>
        <w:t xml:space="preserve"> (</w:t>
      </w:r>
      <w:proofErr w:type="gramStart"/>
      <w:r>
        <w:t>или) требования об урегулировании конфликта интересов);</w:t>
      </w:r>
      <w:proofErr w:type="gramEnd"/>
    </w:p>
    <w:p w:rsidR="002A4389" w:rsidRDefault="002A4389">
      <w:pPr>
        <w:pStyle w:val="ConsPlusNormal"/>
        <w:jc w:val="both"/>
      </w:pPr>
      <w:r>
        <w:t xml:space="preserve">(пп. "а" в ред. </w:t>
      </w:r>
      <w:hyperlink r:id="rId26">
        <w:r>
          <w:rPr>
            <w:color w:val="0000FF"/>
          </w:rPr>
          <w:t>Приказа</w:t>
        </w:r>
      </w:hyperlink>
      <w:r>
        <w:t xml:space="preserve"> ФНС России от 11.07.2024 N ЕД-7-4/549@)</w:t>
      </w:r>
    </w:p>
    <w:p w:rsidR="002A4389" w:rsidRDefault="002A4389">
      <w:pPr>
        <w:pStyle w:val="ConsPlusNormal"/>
        <w:spacing w:before="220"/>
        <w:ind w:firstLine="540"/>
        <w:jc w:val="both"/>
      </w:pPr>
      <w:r>
        <w:t>б) в осуществлении в территориальном органе Федеральной налоговой службы мер по предупреждению коррупции.</w:t>
      </w:r>
    </w:p>
    <w:p w:rsidR="002A4389" w:rsidRDefault="002A4389">
      <w:pPr>
        <w:pStyle w:val="ConsPlusNormal"/>
        <w:spacing w:before="220"/>
        <w:ind w:firstLine="540"/>
        <w:jc w:val="both"/>
      </w:pPr>
      <w: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интересов:</w:t>
      </w:r>
    </w:p>
    <w:p w:rsidR="002A4389" w:rsidRDefault="002A4389">
      <w:pPr>
        <w:pStyle w:val="ConsPlusNormal"/>
        <w:spacing w:before="220"/>
        <w:ind w:firstLine="540"/>
        <w:jc w:val="both"/>
      </w:pPr>
      <w:r>
        <w:t>а) в управлениях Федеральной налоговой службы по субъектам Российской Федерации (далее - Управления) в отношении: гражданских служащих, замещающих должности начальников инспекций Федеральной налоговой службы, находящихся в непосредственном подчинении Управления, по поручению руководителя Федеральной налоговой службы (лица им уполномоченного);</w:t>
      </w:r>
    </w:p>
    <w:p w:rsidR="002A4389" w:rsidRDefault="002A4389">
      <w:pPr>
        <w:pStyle w:val="ConsPlusNormal"/>
        <w:spacing w:before="220"/>
        <w:ind w:firstLine="540"/>
        <w:jc w:val="both"/>
      </w:pPr>
      <w:r>
        <w:t>гражданских служащих, замещающих должности заместителей начальников инспекций Федеральной налоговой службы, находящихся в непосредственном подчинении Управления, а также в отношении государственных служащих, замещающих должности государственной гражданской службы, назначение на которые и освобождение от которых осуществляется руководителем Управления;</w:t>
      </w:r>
    </w:p>
    <w:p w:rsidR="002A4389" w:rsidRDefault="002A4389">
      <w:pPr>
        <w:pStyle w:val="ConsPlusNormal"/>
        <w:spacing w:before="220"/>
        <w:ind w:firstLine="540"/>
        <w:jc w:val="both"/>
      </w:pPr>
      <w:r>
        <w:t>б) в межрегиональных инспекциях Федеральной налоговой службы в отношении:</w:t>
      </w:r>
    </w:p>
    <w:p w:rsidR="002A4389" w:rsidRDefault="002A4389">
      <w:pPr>
        <w:pStyle w:val="ConsPlusNormal"/>
        <w:spacing w:before="220"/>
        <w:ind w:firstLine="540"/>
        <w:jc w:val="both"/>
      </w:pPr>
      <w:r>
        <w:t>гражданских служащих, замещающих должности начальников инспекций Федеральной налоговой службы, находящихся в непосредственном подчинении межрегиональной инспекции Федеральной налоговой службы, по поручению руководителя Федеральной налоговой службы (лица, им уполномоченного);</w:t>
      </w:r>
    </w:p>
    <w:p w:rsidR="002A4389" w:rsidRDefault="002A4389">
      <w:pPr>
        <w:pStyle w:val="ConsPlusNormal"/>
        <w:spacing w:before="220"/>
        <w:ind w:firstLine="540"/>
        <w:jc w:val="both"/>
      </w:pPr>
      <w:r>
        <w:t>гражданских служащих, замещающих должности заместителей начальников инспекций Федеральной налоговой службы, находящихся в непосредственном подчинении межрегиональной инспекции Федеральной налоговой службы, а также в отношении государственных служащих, замещающих должности государственной гражданской службы, назначение на которые и освобождение от которых осуществляется начальником межрегиональной инспекции Федеральной налоговой службы;</w:t>
      </w:r>
    </w:p>
    <w:p w:rsidR="002A4389" w:rsidRDefault="002A4389">
      <w:pPr>
        <w:pStyle w:val="ConsPlusNormal"/>
        <w:jc w:val="both"/>
      </w:pPr>
      <w:r>
        <w:t xml:space="preserve">(пп. "б" в ред. </w:t>
      </w:r>
      <w:hyperlink r:id="rId27">
        <w:r>
          <w:rPr>
            <w:color w:val="0000FF"/>
          </w:rPr>
          <w:t>Приказа</w:t>
        </w:r>
      </w:hyperlink>
      <w:r>
        <w:t xml:space="preserve"> ФНС России от 05.12.2022 N ЕД-7-4/1159@)</w:t>
      </w:r>
    </w:p>
    <w:p w:rsidR="002A4389" w:rsidRDefault="002A4389">
      <w:pPr>
        <w:pStyle w:val="ConsPlusNormal"/>
        <w:spacing w:before="220"/>
        <w:ind w:firstLine="540"/>
        <w:jc w:val="both"/>
      </w:pPr>
      <w:r>
        <w:t>в) в инспекциях межрайонного уровня, инспекциях по районам, районам в городах, городам без районного деления (далее - Инспекции) - в отношении гражданских служащих, замещающих должности государственной гражданской службы, назначение на которые и освобождение от которых осуществляется начальником Инспекции.</w:t>
      </w:r>
    </w:p>
    <w:p w:rsidR="002A4389" w:rsidRDefault="002A4389">
      <w:pPr>
        <w:pStyle w:val="ConsPlusNormal"/>
        <w:jc w:val="both"/>
      </w:pPr>
      <w:r>
        <w:t>(пп. "</w:t>
      </w:r>
      <w:proofErr w:type="gramStart"/>
      <w:r>
        <w:t>в</w:t>
      </w:r>
      <w:proofErr w:type="gramEnd"/>
      <w:r>
        <w:t xml:space="preserve">" введен </w:t>
      </w:r>
      <w:hyperlink r:id="rId28">
        <w:r>
          <w:rPr>
            <w:color w:val="0000FF"/>
          </w:rPr>
          <w:t>Приказом</w:t>
        </w:r>
      </w:hyperlink>
      <w:r>
        <w:t xml:space="preserve"> ФНС России от 05.12.2022 N ЕД-7-4/1159@)</w:t>
      </w:r>
    </w:p>
    <w:p w:rsidR="002A4389" w:rsidRDefault="002A4389">
      <w:pPr>
        <w:pStyle w:val="ConsPlusNormal"/>
        <w:spacing w:before="220"/>
        <w:ind w:firstLine="540"/>
        <w:jc w:val="both"/>
      </w:pPr>
      <w:r>
        <w:lastRenderedPageBreak/>
        <w:t>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2A4389" w:rsidRDefault="002A4389">
      <w:pPr>
        <w:pStyle w:val="ConsPlusNormal"/>
        <w:jc w:val="both"/>
      </w:pPr>
    </w:p>
    <w:p w:rsidR="002A4389" w:rsidRDefault="002A4389">
      <w:pPr>
        <w:pStyle w:val="ConsPlusTitle"/>
        <w:jc w:val="center"/>
        <w:outlineLvl w:val="1"/>
      </w:pPr>
      <w:r>
        <w:t>II. Состав Комиссии</w:t>
      </w:r>
    </w:p>
    <w:p w:rsidR="002A4389" w:rsidRDefault="002A4389">
      <w:pPr>
        <w:pStyle w:val="ConsPlusNormal"/>
        <w:jc w:val="both"/>
      </w:pPr>
    </w:p>
    <w:p w:rsidR="002A4389" w:rsidRDefault="002A4389">
      <w:pPr>
        <w:pStyle w:val="ConsPlusNormal"/>
        <w:ind w:firstLine="540"/>
        <w:jc w:val="both"/>
      </w:pPr>
      <w:r>
        <w:t>6. Персональный состав Комиссии утверждается приказом территориального органа Федеральной налоговой службы.</w:t>
      </w:r>
    </w:p>
    <w:p w:rsidR="002A4389" w:rsidRDefault="002A4389">
      <w:pPr>
        <w:pStyle w:val="ConsPlusNormal"/>
        <w:spacing w:before="220"/>
        <w:ind w:firstLine="540"/>
        <w:jc w:val="both"/>
      </w:pPr>
      <w:proofErr w:type="gramStart"/>
      <w:r>
        <w:t>В состав Комиссии входят председатель Комиссии, его заместитель, назначаемые руководителем (начальником) территориального органа Федеральной налоговой службы из числа членов Комиссии, замещающих должности федеральной государственной гражданской службы (далее - должности гражданской службы) в территориальном органе Федеральной налоговой службы, секретарь Комиссии и члены Комиссии.</w:t>
      </w:r>
      <w:proofErr w:type="gramEnd"/>
      <w:r>
        <w:t xml:space="preserve">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2A4389" w:rsidRDefault="002A4389">
      <w:pPr>
        <w:pStyle w:val="ConsPlusNormal"/>
        <w:spacing w:before="220"/>
        <w:ind w:firstLine="540"/>
        <w:jc w:val="both"/>
      </w:pPr>
      <w:r>
        <w:t>7. В состав Комиссии входят:</w:t>
      </w:r>
    </w:p>
    <w:p w:rsidR="002A4389" w:rsidRDefault="002A4389">
      <w:pPr>
        <w:pStyle w:val="ConsPlusNormal"/>
        <w:spacing w:before="220"/>
        <w:ind w:firstLine="540"/>
        <w:jc w:val="both"/>
      </w:pPr>
      <w:proofErr w:type="gramStart"/>
      <w:r>
        <w:t>а) заместитель руководителя (начальника) территориального органа Федеральной налоговой службы (председатель Комиссии), руководитель подразделения по вопросам государственной службы и кадров территориального органа Федеральной налоговой службы (заместитель председателя Комиссии), должностное лицо подразделения по вопросам государственной службы и кадров территориального органа Федеральной налоговой службы, ответственное за работу по профилактике коррупционных и иных правонарушений (далее - должностное лицо) (секретарь Комиссии), гражданские служащие кадровой службы, юридического</w:t>
      </w:r>
      <w:proofErr w:type="gramEnd"/>
      <w:r>
        <w:t xml:space="preserve"> подразделения, других подразделений территориального органа Федеральной налоговой службы, определяемые руководителем (начальником) территориального органа Федеральной налоговой службы;</w:t>
      </w:r>
    </w:p>
    <w:p w:rsidR="002A4389" w:rsidRDefault="002A4389">
      <w:pPr>
        <w:pStyle w:val="ConsPlusNormal"/>
        <w:spacing w:before="220"/>
        <w:ind w:firstLine="540"/>
        <w:jc w:val="both"/>
      </w:pPr>
      <w:bookmarkStart w:id="1" w:name="P71"/>
      <w:bookmarkEnd w:id="1"/>
      <w:r>
        <w:t>б) представитель (представители) научных и образовательных организаций, деятельность которых связана с государственной службой.</w:t>
      </w:r>
    </w:p>
    <w:p w:rsidR="002A4389" w:rsidRDefault="002A4389">
      <w:pPr>
        <w:pStyle w:val="ConsPlusNormal"/>
        <w:spacing w:before="220"/>
        <w:ind w:firstLine="540"/>
        <w:jc w:val="both"/>
      </w:pPr>
      <w:bookmarkStart w:id="2" w:name="P72"/>
      <w:bookmarkEnd w:id="2"/>
      <w:r>
        <w:t>8. Руководитель (начальник) территориального органа Федеральной налоговой службы может принять решение о включении в состав Комиссии:</w:t>
      </w:r>
    </w:p>
    <w:p w:rsidR="002A4389" w:rsidRDefault="002A4389">
      <w:pPr>
        <w:pStyle w:val="ConsPlusNormal"/>
        <w:spacing w:before="220"/>
        <w:ind w:firstLine="540"/>
        <w:jc w:val="both"/>
      </w:pPr>
      <w:r>
        <w:t>а) представителя общественного совета, образованного при территориальном органе Федеральной налоговой службы;</w:t>
      </w:r>
    </w:p>
    <w:p w:rsidR="002A4389" w:rsidRDefault="002A4389">
      <w:pPr>
        <w:pStyle w:val="ConsPlusNormal"/>
        <w:spacing w:before="220"/>
        <w:ind w:firstLine="540"/>
        <w:jc w:val="both"/>
      </w:pPr>
      <w:r>
        <w:t>б) представителя общественной организации ветеранов, созданной в территориальном органе Федеральной налоговой службы;</w:t>
      </w:r>
    </w:p>
    <w:p w:rsidR="002A4389" w:rsidRDefault="002A4389">
      <w:pPr>
        <w:pStyle w:val="ConsPlusNormal"/>
        <w:spacing w:before="220"/>
        <w:ind w:firstLine="540"/>
        <w:jc w:val="both"/>
      </w:pPr>
      <w:r>
        <w:t>в) представителя профсоюзной организации, действующей в территориальном органе Федеральной налоговой службы.</w:t>
      </w:r>
    </w:p>
    <w:p w:rsidR="002A4389" w:rsidRDefault="002A4389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 xml:space="preserve">Лица, указанные в </w:t>
      </w:r>
      <w:hyperlink w:anchor="P71">
        <w:r>
          <w:rPr>
            <w:color w:val="0000FF"/>
          </w:rPr>
          <w:t>подпункте "б" пункта 7</w:t>
        </w:r>
      </w:hyperlink>
      <w:r>
        <w:t xml:space="preserve"> и в </w:t>
      </w:r>
      <w:hyperlink w:anchor="P72">
        <w:r>
          <w:rPr>
            <w:color w:val="0000FF"/>
          </w:rPr>
          <w:t>пункте 8</w:t>
        </w:r>
      </w:hyperlink>
      <w:r>
        <w:t xml:space="preserve"> настоящего Положения, включаются в состав Комиссии по согласованию с общественным советом, образованном при территориальном органе Федеральной налоговой службы, с научными и образовательными организациями, с профсоюзной организацией, действующей в территориальном органе Федеральной налоговой службы, общественной организацией ветеранов, созданной в территориальном органе Федеральной налоговой службы, на основании запроса руководителя (начальника) территориального</w:t>
      </w:r>
      <w:proofErr w:type="gramEnd"/>
      <w:r>
        <w:t xml:space="preserve"> органа Федеральной налоговой службы. Согласование осуществляется в 10-дневный срок со дня получения запроса.</w:t>
      </w:r>
    </w:p>
    <w:p w:rsidR="002A4389" w:rsidRDefault="002A4389">
      <w:pPr>
        <w:pStyle w:val="ConsPlusNormal"/>
        <w:spacing w:before="220"/>
        <w:ind w:firstLine="540"/>
        <w:jc w:val="both"/>
      </w:pPr>
      <w:r>
        <w:t xml:space="preserve">10. Число членов Комиссии, не замещающих должности гражданской службы в территориальном органе Федеральной налоговой службы, должно составлять не менее одной </w:t>
      </w:r>
      <w:r>
        <w:lastRenderedPageBreak/>
        <w:t>четверти от общего числа членов Комиссии.</w:t>
      </w:r>
    </w:p>
    <w:p w:rsidR="002A4389" w:rsidRDefault="002A4389">
      <w:pPr>
        <w:pStyle w:val="ConsPlusNormal"/>
        <w:spacing w:before="220"/>
        <w:ind w:firstLine="540"/>
        <w:jc w:val="both"/>
      </w:pPr>
      <w:r>
        <w:t>11.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2A4389" w:rsidRDefault="002A4389">
      <w:pPr>
        <w:pStyle w:val="ConsPlusNormal"/>
        <w:spacing w:before="220"/>
        <w:ind w:firstLine="540"/>
        <w:jc w:val="both"/>
      </w:pPr>
      <w:r>
        <w:t>12. В заседаниях Комиссии с правом совещательного голоса участвуют:</w:t>
      </w:r>
    </w:p>
    <w:p w:rsidR="002A4389" w:rsidRDefault="002A4389">
      <w:pPr>
        <w:pStyle w:val="ConsPlusNormal"/>
        <w:spacing w:before="220"/>
        <w:ind w:firstLine="540"/>
        <w:jc w:val="both"/>
      </w:pPr>
      <w:proofErr w:type="gramStart"/>
      <w:r>
        <w:t>а) непосредственный руководитель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гражданских служащих, замещающих в территориальном органе Федеральной налоговой службы должности гражданской службы, аналогичные должности, замещаемой гражданским служащим, в отношении которого Комиссией рассматривается этот вопрос;</w:t>
      </w:r>
      <w:proofErr w:type="gramEnd"/>
    </w:p>
    <w:p w:rsidR="002A4389" w:rsidRDefault="002A4389">
      <w:pPr>
        <w:pStyle w:val="ConsPlusNormal"/>
        <w:spacing w:before="220"/>
        <w:ind w:firstLine="540"/>
        <w:jc w:val="both"/>
      </w:pPr>
      <w:bookmarkStart w:id="3" w:name="P81"/>
      <w:bookmarkEnd w:id="3"/>
      <w:r>
        <w:t xml:space="preserve">б) другие гражданские служащие, замещающие должности гражданской службы в территориальном органе Федеральной налоговой службы;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</w:t>
      </w:r>
      <w:proofErr w:type="gramStart"/>
      <w:r>
        <w:t>представитель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гражданского служащего, в отношении которого Комиссией рассматривается этот вопрос, или любого члена Комиссии.</w:t>
      </w:r>
      <w:proofErr w:type="gramEnd"/>
    </w:p>
    <w:p w:rsidR="002A4389" w:rsidRDefault="002A4389">
      <w:pPr>
        <w:pStyle w:val="ConsPlusNormal"/>
        <w:spacing w:before="220"/>
        <w:ind w:firstLine="540"/>
        <w:jc w:val="both"/>
      </w:pPr>
      <w:r>
        <w:t>13.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гражданской службы в территориальном органе Федеральной налоговой службы, недопустимо.</w:t>
      </w:r>
    </w:p>
    <w:p w:rsidR="002A4389" w:rsidRDefault="002A4389">
      <w:pPr>
        <w:pStyle w:val="ConsPlusNormal"/>
        <w:spacing w:before="220"/>
        <w:ind w:firstLine="540"/>
        <w:jc w:val="both"/>
      </w:pPr>
      <w:r>
        <w:t>14.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2A4389" w:rsidRDefault="002A4389">
      <w:pPr>
        <w:pStyle w:val="ConsPlusNormal"/>
        <w:jc w:val="both"/>
      </w:pPr>
    </w:p>
    <w:p w:rsidR="002A4389" w:rsidRDefault="002A4389">
      <w:pPr>
        <w:pStyle w:val="ConsPlusTitle"/>
        <w:jc w:val="center"/>
        <w:outlineLvl w:val="1"/>
      </w:pPr>
      <w:r>
        <w:t>III. Порядок работы Комиссии</w:t>
      </w:r>
    </w:p>
    <w:p w:rsidR="002A4389" w:rsidRDefault="002A4389">
      <w:pPr>
        <w:pStyle w:val="ConsPlusNormal"/>
        <w:jc w:val="both"/>
      </w:pPr>
    </w:p>
    <w:p w:rsidR="002A4389" w:rsidRDefault="002A4389">
      <w:pPr>
        <w:pStyle w:val="ConsPlusNormal"/>
        <w:ind w:firstLine="540"/>
        <w:jc w:val="both"/>
      </w:pPr>
      <w:bookmarkStart w:id="4" w:name="P87"/>
      <w:bookmarkEnd w:id="4"/>
      <w:r>
        <w:t>15. Основаниями для проведения заседания Комиссии являются:</w:t>
      </w:r>
    </w:p>
    <w:p w:rsidR="002A4389" w:rsidRDefault="002A4389">
      <w:pPr>
        <w:pStyle w:val="ConsPlusNormal"/>
        <w:spacing w:before="220"/>
        <w:ind w:firstLine="540"/>
        <w:jc w:val="both"/>
      </w:pPr>
      <w:bookmarkStart w:id="5" w:name="P88"/>
      <w:bookmarkEnd w:id="5"/>
      <w:proofErr w:type="gramStart"/>
      <w:r>
        <w:t xml:space="preserve">а) представление руководителем (начальником) территориального органа Федеральной налоговой службы в соответствии с </w:t>
      </w:r>
      <w:hyperlink r:id="rId29">
        <w:r>
          <w:rPr>
            <w:color w:val="0000FF"/>
          </w:rPr>
          <w:t>пунктом 31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 "О проверке достоверности и полноты</w:t>
      </w:r>
      <w:proofErr w:type="gramEnd"/>
      <w:r>
        <w:t xml:space="preserve"> </w:t>
      </w:r>
      <w:proofErr w:type="gramStart"/>
      <w:r>
        <w:t>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2015, N 29 (ч. 2), ст. 4477), (далее - Положение о проверке), материалов проверки, свидетельствующих:</w:t>
      </w:r>
      <w:proofErr w:type="gramEnd"/>
    </w:p>
    <w:p w:rsidR="002A4389" w:rsidRDefault="002A4389">
      <w:pPr>
        <w:pStyle w:val="ConsPlusNormal"/>
        <w:spacing w:before="220"/>
        <w:ind w:firstLine="540"/>
        <w:jc w:val="both"/>
      </w:pPr>
      <w:bookmarkStart w:id="6" w:name="P89"/>
      <w:bookmarkEnd w:id="6"/>
      <w:r>
        <w:t xml:space="preserve">о представлении гражданским служащим недостоверных или неполных сведений, предусмотренных </w:t>
      </w:r>
      <w:hyperlink r:id="rId30">
        <w:r>
          <w:rPr>
            <w:color w:val="0000FF"/>
          </w:rPr>
          <w:t>подпунктом "а" пункта 1</w:t>
        </w:r>
      </w:hyperlink>
      <w:r>
        <w:t xml:space="preserve"> Положения о проверке;</w:t>
      </w:r>
    </w:p>
    <w:p w:rsidR="002A4389" w:rsidRDefault="002A4389">
      <w:pPr>
        <w:pStyle w:val="ConsPlusNormal"/>
        <w:spacing w:before="220"/>
        <w:ind w:firstLine="540"/>
        <w:jc w:val="both"/>
      </w:pPr>
      <w:bookmarkStart w:id="7" w:name="P90"/>
      <w:bookmarkEnd w:id="7"/>
      <w:r>
        <w:lastRenderedPageBreak/>
        <w:t>о несоблюдении гражданским служащим требований к служебному поведению и (или) требований об урегулировании конфликта интересов;</w:t>
      </w:r>
    </w:p>
    <w:p w:rsidR="002A4389" w:rsidRDefault="002A4389">
      <w:pPr>
        <w:pStyle w:val="ConsPlusNormal"/>
        <w:spacing w:before="220"/>
        <w:ind w:firstLine="540"/>
        <w:jc w:val="both"/>
      </w:pPr>
      <w:bookmarkStart w:id="8" w:name="P91"/>
      <w:bookmarkEnd w:id="8"/>
      <w:r>
        <w:t xml:space="preserve">б) </w:t>
      </w:r>
      <w:proofErr w:type="gramStart"/>
      <w:r>
        <w:t>поступившее</w:t>
      </w:r>
      <w:proofErr w:type="gramEnd"/>
      <w:r>
        <w:t xml:space="preserve"> должностному лицу кадровой службы в территориальном органе Федеральной налоговой службы, ответственному за работу по профилактике коррупционных и иных правонарушений:</w:t>
      </w:r>
    </w:p>
    <w:p w:rsidR="002A4389" w:rsidRDefault="002A4389">
      <w:pPr>
        <w:pStyle w:val="ConsPlusNormal"/>
        <w:spacing w:before="220"/>
        <w:ind w:firstLine="540"/>
        <w:jc w:val="both"/>
      </w:pPr>
      <w:bookmarkStart w:id="9" w:name="P92"/>
      <w:bookmarkEnd w:id="9"/>
      <w:proofErr w:type="gramStart"/>
      <w:r>
        <w:t xml:space="preserve">обращение гражданина, замещавшего в территориальном органе Федеральной налоговой службы должность гражданской службы, включенную в </w:t>
      </w:r>
      <w:hyperlink r:id="rId31">
        <w:r>
          <w:rPr>
            <w:color w:val="0000FF"/>
          </w:rPr>
          <w:t>перечень</w:t>
        </w:r>
      </w:hyperlink>
      <w:r>
        <w:t xml:space="preserve"> должностей федеральной государственной гражданской службы в Федеральной налоговой службе,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proofErr w:type="gramEnd"/>
      <w:r>
        <w:t xml:space="preserve">, </w:t>
      </w:r>
      <w:proofErr w:type="gramStart"/>
      <w:r>
        <w:t>утвержденный приказом ФНС России от 25 сентября 2017 г. N ММВ-7-4/754@ (зарегистрирован Министерством юстиции Российской Федерации 19 октября 2017 г., регистрационный N 48610), о даче согласия на замещение должности в коммерческой или некоммерческой организации либо на выполнение в такой организации работы (оказание такой организации услуг) на условиях гражданско-правового договора в случаях, предусмотренных федеральными законами, если отдельные функции по государственному</w:t>
      </w:r>
      <w:proofErr w:type="gramEnd"/>
      <w:r>
        <w:t xml:space="preserve"> управлению этой организацией входили в его должностные (служебные) обязанности, до истечения двух лет со дня увольнения с государственной службы;</w:t>
      </w:r>
    </w:p>
    <w:p w:rsidR="002A4389" w:rsidRDefault="002A4389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Приказа</w:t>
        </w:r>
      </w:hyperlink>
      <w:r>
        <w:t xml:space="preserve"> ФНС России от 05.12.2022 N ЕД-7-4/1159@)</w:t>
      </w:r>
    </w:p>
    <w:p w:rsidR="002A4389" w:rsidRDefault="002A4389">
      <w:pPr>
        <w:pStyle w:val="ConsPlusNormal"/>
        <w:spacing w:before="220"/>
        <w:ind w:firstLine="540"/>
        <w:jc w:val="both"/>
      </w:pPr>
      <w:bookmarkStart w:id="10" w:name="P94"/>
      <w:bookmarkEnd w:id="10"/>
      <w:r>
        <w:t>заявление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2A4389" w:rsidRDefault="002A4389">
      <w:pPr>
        <w:pStyle w:val="ConsPlusNormal"/>
        <w:spacing w:before="220"/>
        <w:ind w:firstLine="540"/>
        <w:jc w:val="both"/>
      </w:pPr>
      <w:bookmarkStart w:id="11" w:name="P95"/>
      <w:bookmarkEnd w:id="11"/>
      <w:proofErr w:type="gramStart"/>
      <w:r>
        <w:t xml:space="preserve">заявление гражданского служащего о невозможности выполнить требования Федерального </w:t>
      </w:r>
      <w:hyperlink r:id="rId33">
        <w:r>
          <w:rPr>
            <w:color w:val="0000FF"/>
          </w:rPr>
          <w:t>закона</w:t>
        </w:r>
      </w:hyperlink>
      <w: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(Собрание законодательства Российской Федерации, 2013, N 19, ст. 2306, 2017, N 1</w:t>
      </w:r>
      <w:proofErr w:type="gramEnd"/>
      <w:r>
        <w:t xml:space="preserve"> (</w:t>
      </w:r>
      <w:proofErr w:type="gramStart"/>
      <w:r>
        <w:t>ч. 1), ст. 46)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</w:t>
      </w:r>
      <w:proofErr w:type="gramEnd"/>
      <w:r>
        <w:t xml:space="preserve">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2A4389" w:rsidRDefault="002A4389">
      <w:pPr>
        <w:pStyle w:val="ConsPlusNormal"/>
        <w:spacing w:before="220"/>
        <w:ind w:firstLine="540"/>
        <w:jc w:val="both"/>
      </w:pPr>
      <w:bookmarkStart w:id="12" w:name="P96"/>
      <w:bookmarkEnd w:id="12"/>
      <w:r>
        <w:t>уведомление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2A4389" w:rsidRDefault="002A4389">
      <w:pPr>
        <w:pStyle w:val="ConsPlusNormal"/>
        <w:spacing w:before="220"/>
        <w:ind w:firstLine="540"/>
        <w:jc w:val="both"/>
      </w:pPr>
      <w:bookmarkStart w:id="13" w:name="P97"/>
      <w:bookmarkEnd w:id="13"/>
      <w:r>
        <w:t>в) представление руководителя (начальника) территориального органа Федеральной налоговой службы или любого члена Комиссии, касающееся обеспечения соблюдения гражданским служащим требований к служебному поведению и (или) требований об урегулировании конфликта интересов либо осуществления в территориальном органе Федеральной налоговой службы мер по предупреждению коррупции;</w:t>
      </w:r>
    </w:p>
    <w:p w:rsidR="002A4389" w:rsidRDefault="002A4389">
      <w:pPr>
        <w:pStyle w:val="ConsPlusNormal"/>
        <w:spacing w:before="220"/>
        <w:ind w:firstLine="540"/>
        <w:jc w:val="both"/>
      </w:pPr>
      <w:bookmarkStart w:id="14" w:name="P98"/>
      <w:bookmarkEnd w:id="14"/>
      <w:proofErr w:type="gramStart"/>
      <w:r>
        <w:t xml:space="preserve">г) представление руководителем (начальником) территориального органа Федеральной налоговой службы материалов проверки, свидетельствующих о представлении гражданским </w:t>
      </w:r>
      <w:r>
        <w:lastRenderedPageBreak/>
        <w:t xml:space="preserve">служащим недостоверных или неполных сведений, предусмотренных </w:t>
      </w:r>
      <w:hyperlink r:id="rId34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2012, N 50 (ч. 4), ст. 6953;</w:t>
      </w:r>
      <w:proofErr w:type="gramEnd"/>
      <w:r>
        <w:t xml:space="preserve"> </w:t>
      </w:r>
      <w:proofErr w:type="gramStart"/>
      <w:r>
        <w:t>2015, N 45, ст. 6204), (далее - Федеральный закон "О контроле за соответствием расходов лиц, замещающих государственные должности, и иных лиц их доходам");</w:t>
      </w:r>
      <w:proofErr w:type="gramEnd"/>
    </w:p>
    <w:p w:rsidR="002A4389" w:rsidRDefault="002A4389">
      <w:pPr>
        <w:pStyle w:val="ConsPlusNormal"/>
        <w:spacing w:before="220"/>
        <w:ind w:firstLine="540"/>
        <w:jc w:val="both"/>
      </w:pPr>
      <w:bookmarkStart w:id="15" w:name="P99"/>
      <w:bookmarkEnd w:id="15"/>
      <w:r>
        <w:t xml:space="preserve">д) поступившее в соответствии с </w:t>
      </w:r>
      <w:hyperlink r:id="rId35">
        <w:r>
          <w:rPr>
            <w:color w:val="0000FF"/>
          </w:rPr>
          <w:t>частью 4 статьи 12</w:t>
        </w:r>
      </w:hyperlink>
      <w:r>
        <w:t xml:space="preserve"> Федерального закона N 273-ФЗ и </w:t>
      </w:r>
      <w:hyperlink r:id="rId36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(Собрание законодательства Российской Федерации, 2002, N 1 (ч. 1), ст. 3; 2017, N 27; </w:t>
      </w:r>
      <w:proofErr w:type="gramStart"/>
      <w:r>
        <w:t>ст. 3936) в территориальный орган Федеральной налоговой службы уведомление коммерческой или некоммерческой организации о заключении с гражданином, замещавшим должность гражданской службы в территориальном органе Федеральной налоговой службы,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территориальном органе Федеральной налоговой службы</w:t>
      </w:r>
      <w:proofErr w:type="gramEnd"/>
      <w:r>
        <w:t xml:space="preserve">, </w:t>
      </w:r>
      <w:proofErr w:type="gramStart"/>
      <w:r>
        <w:t>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  <w:proofErr w:type="gramEnd"/>
    </w:p>
    <w:p w:rsidR="002A4389" w:rsidRDefault="002A4389">
      <w:pPr>
        <w:pStyle w:val="ConsPlusNormal"/>
        <w:spacing w:before="220"/>
        <w:ind w:firstLine="540"/>
        <w:jc w:val="both"/>
      </w:pPr>
      <w:bookmarkStart w:id="16" w:name="P100"/>
      <w:bookmarkEnd w:id="16"/>
      <w:r>
        <w:t>е) уведомление гражданского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2A4389" w:rsidRDefault="002A4389">
      <w:pPr>
        <w:pStyle w:val="ConsPlusNormal"/>
        <w:jc w:val="both"/>
      </w:pPr>
      <w:r>
        <w:t xml:space="preserve">(пп. "е" </w:t>
      </w:r>
      <w:proofErr w:type="gramStart"/>
      <w:r>
        <w:t>введен</w:t>
      </w:r>
      <w:proofErr w:type="gramEnd"/>
      <w:r>
        <w:t xml:space="preserve"> </w:t>
      </w:r>
      <w:hyperlink r:id="rId37">
        <w:r>
          <w:rPr>
            <w:color w:val="0000FF"/>
          </w:rPr>
          <w:t>Приказом</w:t>
        </w:r>
      </w:hyperlink>
      <w:r>
        <w:t xml:space="preserve"> ФНС России от 11.07.2024 N ЕД-7-4/549@)</w:t>
      </w:r>
    </w:p>
    <w:p w:rsidR="002A4389" w:rsidRDefault="002A4389">
      <w:pPr>
        <w:pStyle w:val="ConsPlusNormal"/>
        <w:spacing w:before="220"/>
        <w:ind w:firstLine="540"/>
        <w:jc w:val="both"/>
      </w:pPr>
      <w:bookmarkStart w:id="17" w:name="P102"/>
      <w:bookmarkEnd w:id="17"/>
      <w:r>
        <w:t xml:space="preserve">16. Обращение, указанное в </w:t>
      </w:r>
      <w:hyperlink w:anchor="P92">
        <w:r>
          <w:rPr>
            <w:color w:val="0000FF"/>
          </w:rPr>
          <w:t>абзаце втором подпункта "б" пункта 15</w:t>
        </w:r>
      </w:hyperlink>
      <w:r>
        <w:t xml:space="preserve"> настоящего Положения, подается гражданином, замещавшим должность гражданской службы в территориальном органе Федеральной налоговой службы, в кадровое подразделение территориального органа Федеральной налоговой службы (должностному лицу).</w:t>
      </w:r>
    </w:p>
    <w:p w:rsidR="002A4389" w:rsidRDefault="002A4389">
      <w:pPr>
        <w:pStyle w:val="ConsPlusNormal"/>
        <w:spacing w:before="220"/>
        <w:ind w:firstLine="540"/>
        <w:jc w:val="both"/>
      </w:pPr>
      <w:proofErr w:type="gramStart"/>
      <w:r>
        <w:t>В обращении указываются: фамилия, имя, отчество (при наличии) гражданина, дата его рождения, адрес места жительства, замещаемые должности в течение последних двух лет до дня увольнения с гражданской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гражданской службы, функции по государственному управлению в отношении коммерческой или некоммерческой организации, вид</w:t>
      </w:r>
      <w:proofErr w:type="gramEnd"/>
      <w:r>
        <w:t xml:space="preserve">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</w:p>
    <w:p w:rsidR="002A4389" w:rsidRDefault="002A4389">
      <w:pPr>
        <w:pStyle w:val="ConsPlusNormal"/>
        <w:spacing w:before="220"/>
        <w:ind w:firstLine="540"/>
        <w:jc w:val="both"/>
      </w:pPr>
      <w:r>
        <w:t xml:space="preserve">Кадровое подразделение территориального органа Федеральной налоговой службы (должностное лицо) осуществляет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38">
        <w:r>
          <w:rPr>
            <w:color w:val="0000FF"/>
          </w:rPr>
          <w:t>статьи 12</w:t>
        </w:r>
      </w:hyperlink>
      <w:r>
        <w:t xml:space="preserve"> Федерального закона N 273-ФЗ.</w:t>
      </w:r>
    </w:p>
    <w:p w:rsidR="002A4389" w:rsidRDefault="002A4389">
      <w:pPr>
        <w:pStyle w:val="ConsPlusNormal"/>
        <w:spacing w:before="220"/>
        <w:ind w:firstLine="540"/>
        <w:jc w:val="both"/>
      </w:pPr>
      <w:r>
        <w:t xml:space="preserve">17. Обращение, указанное в </w:t>
      </w:r>
      <w:hyperlink w:anchor="P92">
        <w:r>
          <w:rPr>
            <w:color w:val="0000FF"/>
          </w:rPr>
          <w:t>абзаце втором подпункта "б" пункта 15</w:t>
        </w:r>
      </w:hyperlink>
      <w:r>
        <w:t xml:space="preserve"> настоящего Положения, может быть подано гражданским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 w:rsidR="002A4389" w:rsidRDefault="002A4389">
      <w:pPr>
        <w:pStyle w:val="ConsPlusNormal"/>
        <w:spacing w:before="220"/>
        <w:ind w:firstLine="540"/>
        <w:jc w:val="both"/>
      </w:pPr>
      <w:bookmarkStart w:id="18" w:name="P106"/>
      <w:bookmarkEnd w:id="18"/>
      <w:r>
        <w:t xml:space="preserve">18. Уведомление, указанное в </w:t>
      </w:r>
      <w:hyperlink w:anchor="P99">
        <w:r>
          <w:rPr>
            <w:color w:val="0000FF"/>
          </w:rPr>
          <w:t>подпункте "д" пункта 15</w:t>
        </w:r>
      </w:hyperlink>
      <w:r>
        <w:t xml:space="preserve"> настоящего Положения, рассматривается кадровым подразделением территориального органа Федеральной налоговой службы (должностным лицом), которое осуществляет подготовку мотивированного заключения о соблюдении гражданином, замещавшим должность гражданской службы в территориальном органе Федеральной налоговой службы, требований </w:t>
      </w:r>
      <w:hyperlink r:id="rId39">
        <w:r>
          <w:rPr>
            <w:color w:val="0000FF"/>
          </w:rPr>
          <w:t>статьи 12</w:t>
        </w:r>
      </w:hyperlink>
      <w:r>
        <w:t xml:space="preserve"> Федерального закона N 273-ФЗ.</w:t>
      </w:r>
    </w:p>
    <w:p w:rsidR="002A4389" w:rsidRDefault="002A4389">
      <w:pPr>
        <w:pStyle w:val="ConsPlusNormal"/>
        <w:spacing w:before="220"/>
        <w:ind w:firstLine="540"/>
        <w:jc w:val="both"/>
      </w:pPr>
      <w:bookmarkStart w:id="19" w:name="P107"/>
      <w:bookmarkEnd w:id="19"/>
      <w:r>
        <w:lastRenderedPageBreak/>
        <w:t xml:space="preserve">19. Уведомления, указанные в </w:t>
      </w:r>
      <w:hyperlink w:anchor="P96">
        <w:r>
          <w:rPr>
            <w:color w:val="0000FF"/>
          </w:rPr>
          <w:t>абзаце пятом подпункта "б"</w:t>
        </w:r>
      </w:hyperlink>
      <w:r>
        <w:t xml:space="preserve"> и </w:t>
      </w:r>
      <w:hyperlink w:anchor="P100">
        <w:r>
          <w:rPr>
            <w:color w:val="0000FF"/>
          </w:rPr>
          <w:t>подпункте "е" пункта 15</w:t>
        </w:r>
      </w:hyperlink>
      <w:r>
        <w:t xml:space="preserve"> настоящего Положения, рассматриваются кадровым подразделением территориального органа Федеральной налоговой службы (должностным лицом), которое осуществляет подготовку мотивированных заключений по результатам рассмотрения уведомлений.</w:t>
      </w:r>
    </w:p>
    <w:p w:rsidR="002A4389" w:rsidRDefault="002A438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19 в ред. </w:t>
      </w:r>
      <w:hyperlink r:id="rId40">
        <w:r>
          <w:rPr>
            <w:color w:val="0000FF"/>
          </w:rPr>
          <w:t>Приказа</w:t>
        </w:r>
      </w:hyperlink>
      <w:r>
        <w:t xml:space="preserve"> ФНС России от 11.07.2024 N ЕД-7-4/549@)</w:t>
      </w:r>
    </w:p>
    <w:p w:rsidR="002A4389" w:rsidRDefault="002A4389">
      <w:pPr>
        <w:pStyle w:val="ConsPlusNormal"/>
        <w:spacing w:before="220"/>
        <w:ind w:firstLine="540"/>
        <w:jc w:val="both"/>
      </w:pPr>
      <w:r>
        <w:t xml:space="preserve">20. </w:t>
      </w:r>
      <w:proofErr w:type="gramStart"/>
      <w:r>
        <w:t xml:space="preserve">При подготовке мотивированного заключения по результатам рассмотрения обращения, указанного в </w:t>
      </w:r>
      <w:hyperlink w:anchor="P92">
        <w:r>
          <w:rPr>
            <w:color w:val="0000FF"/>
          </w:rPr>
          <w:t>абзаце втором подпункта "б" пункта 15</w:t>
        </w:r>
      </w:hyperlink>
      <w:r>
        <w:t xml:space="preserve"> настоящего Положения, или уведомлений, указанных в </w:t>
      </w:r>
      <w:hyperlink w:anchor="P96">
        <w:r>
          <w:rPr>
            <w:color w:val="0000FF"/>
          </w:rPr>
          <w:t>абзаце пятом подпункта "б"</w:t>
        </w:r>
      </w:hyperlink>
      <w:r>
        <w:t xml:space="preserve">, </w:t>
      </w:r>
      <w:hyperlink w:anchor="P99">
        <w:r>
          <w:rPr>
            <w:color w:val="0000FF"/>
          </w:rPr>
          <w:t>подпунктах "д"</w:t>
        </w:r>
      </w:hyperlink>
      <w:r>
        <w:t xml:space="preserve"> и </w:t>
      </w:r>
      <w:hyperlink w:anchor="P100">
        <w:r>
          <w:rPr>
            <w:color w:val="0000FF"/>
          </w:rPr>
          <w:t>"е" пункта 15</w:t>
        </w:r>
      </w:hyperlink>
      <w:r>
        <w:t xml:space="preserve"> настоящего Положения, должностное лицо имеет право проводить собеседование с гражданским служащим, представившим обращение или уведомление, получать от него письменные пояснения, а руководитель (начальник) территориального органа Федеральной налоговой службы</w:t>
      </w:r>
      <w:proofErr w:type="gramEnd"/>
      <w:r>
        <w:t xml:space="preserve"> или его заместитель, специально на то уполномоченный, может направлять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7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2A4389" w:rsidRDefault="002A438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1">
        <w:r>
          <w:rPr>
            <w:color w:val="0000FF"/>
          </w:rPr>
          <w:t>Приказа</w:t>
        </w:r>
      </w:hyperlink>
      <w:r>
        <w:t xml:space="preserve"> ФНС России от 11.07.2024 N ЕД-7-4/549@)</w:t>
      </w:r>
    </w:p>
    <w:p w:rsidR="002A4389" w:rsidRDefault="002A4389">
      <w:pPr>
        <w:pStyle w:val="ConsPlusNormal"/>
        <w:spacing w:before="220"/>
        <w:ind w:firstLine="540"/>
        <w:jc w:val="both"/>
      </w:pPr>
      <w:r>
        <w:t xml:space="preserve">20.1. Мотивированные заключения, предусмотренные </w:t>
      </w:r>
      <w:hyperlink w:anchor="P102">
        <w:r>
          <w:rPr>
            <w:color w:val="0000FF"/>
          </w:rPr>
          <w:t>пунктами 16</w:t>
        </w:r>
      </w:hyperlink>
      <w:r>
        <w:t xml:space="preserve">, </w:t>
      </w:r>
      <w:hyperlink w:anchor="P106">
        <w:r>
          <w:rPr>
            <w:color w:val="0000FF"/>
          </w:rPr>
          <w:t>18</w:t>
        </w:r>
      </w:hyperlink>
      <w:r>
        <w:t xml:space="preserve"> и </w:t>
      </w:r>
      <w:hyperlink w:anchor="P107">
        <w:r>
          <w:rPr>
            <w:color w:val="0000FF"/>
          </w:rPr>
          <w:t>19</w:t>
        </w:r>
      </w:hyperlink>
      <w:r>
        <w:t xml:space="preserve"> настоящего Положения, должны содержать:</w:t>
      </w:r>
    </w:p>
    <w:p w:rsidR="002A4389" w:rsidRDefault="002A4389">
      <w:pPr>
        <w:pStyle w:val="ConsPlusNormal"/>
        <w:spacing w:before="220"/>
        <w:ind w:firstLine="540"/>
        <w:jc w:val="both"/>
      </w:pPr>
      <w:r>
        <w:t xml:space="preserve">а) информацию, изложенную в обращениях или уведомлениях, указанных в </w:t>
      </w:r>
      <w:hyperlink w:anchor="P92">
        <w:r>
          <w:rPr>
            <w:color w:val="0000FF"/>
          </w:rPr>
          <w:t>абзацах втором</w:t>
        </w:r>
      </w:hyperlink>
      <w:r>
        <w:t xml:space="preserve"> и </w:t>
      </w:r>
      <w:hyperlink w:anchor="P95">
        <w:r>
          <w:rPr>
            <w:color w:val="0000FF"/>
          </w:rPr>
          <w:t>пятом подпункта "б"</w:t>
        </w:r>
      </w:hyperlink>
      <w:r>
        <w:t xml:space="preserve">, </w:t>
      </w:r>
      <w:hyperlink w:anchor="P99">
        <w:r>
          <w:rPr>
            <w:color w:val="0000FF"/>
          </w:rPr>
          <w:t>подпунктах "д"</w:t>
        </w:r>
      </w:hyperlink>
      <w:r>
        <w:t xml:space="preserve"> и </w:t>
      </w:r>
      <w:hyperlink w:anchor="P100">
        <w:r>
          <w:rPr>
            <w:color w:val="0000FF"/>
          </w:rPr>
          <w:t>"е" пункта 15</w:t>
        </w:r>
      </w:hyperlink>
      <w:r>
        <w:t xml:space="preserve"> настоящего Положения;</w:t>
      </w:r>
    </w:p>
    <w:p w:rsidR="002A4389" w:rsidRDefault="002A4389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Приказа</w:t>
        </w:r>
      </w:hyperlink>
      <w:r>
        <w:t xml:space="preserve"> ФНС России от 11.07.2024 N ЕД-7-4/549@)</w:t>
      </w:r>
    </w:p>
    <w:p w:rsidR="002A4389" w:rsidRDefault="002A4389">
      <w:pPr>
        <w:pStyle w:val="ConsPlusNormal"/>
        <w:spacing w:before="220"/>
        <w:ind w:firstLine="540"/>
        <w:jc w:val="both"/>
      </w:pPr>
      <w: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2A4389" w:rsidRDefault="002A4389">
      <w:pPr>
        <w:pStyle w:val="ConsPlusNormal"/>
        <w:spacing w:before="220"/>
        <w:ind w:firstLine="540"/>
        <w:jc w:val="both"/>
      </w:pPr>
      <w:r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92">
        <w:r>
          <w:rPr>
            <w:color w:val="0000FF"/>
          </w:rPr>
          <w:t>абзацах втором</w:t>
        </w:r>
      </w:hyperlink>
      <w:r>
        <w:t xml:space="preserve"> и </w:t>
      </w:r>
      <w:hyperlink w:anchor="P96">
        <w:r>
          <w:rPr>
            <w:color w:val="0000FF"/>
          </w:rPr>
          <w:t>пятом подпункта "б"</w:t>
        </w:r>
      </w:hyperlink>
      <w:r>
        <w:t xml:space="preserve">, </w:t>
      </w:r>
      <w:hyperlink w:anchor="P99">
        <w:r>
          <w:rPr>
            <w:color w:val="0000FF"/>
          </w:rPr>
          <w:t>подпунктах "д"</w:t>
        </w:r>
      </w:hyperlink>
      <w:r>
        <w:t xml:space="preserve"> и </w:t>
      </w:r>
      <w:hyperlink w:anchor="P100">
        <w:r>
          <w:rPr>
            <w:color w:val="0000FF"/>
          </w:rPr>
          <w:t>"е" пункта 15</w:t>
        </w:r>
      </w:hyperlink>
      <w:r>
        <w:t xml:space="preserve"> настоящего Положения, а также рекомендации для принятия одного из решений в соответствии с </w:t>
      </w:r>
      <w:hyperlink w:anchor="P141">
        <w:r>
          <w:rPr>
            <w:color w:val="0000FF"/>
          </w:rPr>
          <w:t>пунктами 30</w:t>
        </w:r>
      </w:hyperlink>
      <w:r>
        <w:t xml:space="preserve">, </w:t>
      </w:r>
      <w:hyperlink w:anchor="P153">
        <w:r>
          <w:rPr>
            <w:color w:val="0000FF"/>
          </w:rPr>
          <w:t>33</w:t>
        </w:r>
      </w:hyperlink>
      <w:r>
        <w:t xml:space="preserve">, </w:t>
      </w:r>
      <w:hyperlink w:anchor="P162">
        <w:r>
          <w:rPr>
            <w:color w:val="0000FF"/>
          </w:rPr>
          <w:t>35</w:t>
        </w:r>
      </w:hyperlink>
      <w:r>
        <w:t xml:space="preserve">, </w:t>
      </w:r>
      <w:hyperlink w:anchor="P165">
        <w:r>
          <w:rPr>
            <w:color w:val="0000FF"/>
          </w:rPr>
          <w:t>35.1</w:t>
        </w:r>
      </w:hyperlink>
      <w:r>
        <w:t xml:space="preserve"> настоящего Положения или иного решения.</w:t>
      </w:r>
    </w:p>
    <w:p w:rsidR="002A4389" w:rsidRDefault="002A4389">
      <w:pPr>
        <w:pStyle w:val="ConsPlusNormal"/>
        <w:jc w:val="both"/>
      </w:pPr>
      <w:r>
        <w:t xml:space="preserve">(пп. "в" в ред. </w:t>
      </w:r>
      <w:hyperlink r:id="rId43">
        <w:r>
          <w:rPr>
            <w:color w:val="0000FF"/>
          </w:rPr>
          <w:t>Приказа</w:t>
        </w:r>
      </w:hyperlink>
      <w:r>
        <w:t xml:space="preserve"> ФНС России от 11.07.2024 N ЕД-7-4/549@)</w:t>
      </w:r>
    </w:p>
    <w:p w:rsidR="002A4389" w:rsidRDefault="002A4389">
      <w:pPr>
        <w:pStyle w:val="ConsPlusNormal"/>
        <w:jc w:val="both"/>
      </w:pPr>
      <w:r>
        <w:t xml:space="preserve">(п. 20.1 </w:t>
      </w:r>
      <w:proofErr w:type="gramStart"/>
      <w:r>
        <w:t>введен</w:t>
      </w:r>
      <w:proofErr w:type="gramEnd"/>
      <w:r>
        <w:t xml:space="preserve"> </w:t>
      </w:r>
      <w:hyperlink r:id="rId44">
        <w:r>
          <w:rPr>
            <w:color w:val="0000FF"/>
          </w:rPr>
          <w:t>Приказом</w:t>
        </w:r>
      </w:hyperlink>
      <w:r>
        <w:t xml:space="preserve"> ФНС России от 20.03.2018 N ММВ-7-4/155@)</w:t>
      </w:r>
    </w:p>
    <w:p w:rsidR="002A4389" w:rsidRDefault="002A4389">
      <w:pPr>
        <w:pStyle w:val="ConsPlusNormal"/>
        <w:spacing w:before="220"/>
        <w:ind w:firstLine="540"/>
        <w:jc w:val="both"/>
      </w:pPr>
      <w:r>
        <w:t>21. Председатель Комиссии при поступлении к нему информации, содержащей основания для проведения заседания Комиссии:</w:t>
      </w:r>
    </w:p>
    <w:p w:rsidR="002A4389" w:rsidRDefault="002A4389">
      <w:pPr>
        <w:pStyle w:val="ConsPlusNormal"/>
        <w:spacing w:before="220"/>
        <w:ind w:firstLine="540"/>
        <w:jc w:val="both"/>
      </w:pPr>
      <w: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председателю Комиссии указанной информации, за исключением случаев, предусмотренных </w:t>
      </w:r>
      <w:hyperlink w:anchor="P122">
        <w:r>
          <w:rPr>
            <w:color w:val="0000FF"/>
          </w:rPr>
          <w:t>пунктами 22</w:t>
        </w:r>
      </w:hyperlink>
      <w:r>
        <w:t xml:space="preserve"> и </w:t>
      </w:r>
      <w:hyperlink w:anchor="P123">
        <w:r>
          <w:rPr>
            <w:color w:val="0000FF"/>
          </w:rPr>
          <w:t>23</w:t>
        </w:r>
      </w:hyperlink>
      <w:r>
        <w:t xml:space="preserve"> настоящего Положения;</w:t>
      </w:r>
    </w:p>
    <w:p w:rsidR="002A4389" w:rsidRDefault="002A4389">
      <w:pPr>
        <w:pStyle w:val="ConsPlusNormal"/>
        <w:spacing w:before="220"/>
        <w:ind w:firstLine="540"/>
        <w:jc w:val="both"/>
      </w:pPr>
      <w:r>
        <w:t>б) организует ознакомление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поступившей должностному лицу информацией и с результатами ее проверки;</w:t>
      </w:r>
    </w:p>
    <w:p w:rsidR="002A4389" w:rsidRDefault="002A4389">
      <w:pPr>
        <w:pStyle w:val="ConsPlusNormal"/>
        <w:spacing w:before="220"/>
        <w:ind w:firstLine="540"/>
        <w:jc w:val="both"/>
      </w:pPr>
      <w:r>
        <w:t xml:space="preserve">в) рассматривает ходатайства о приглашении на заседание Комиссии лиц, указанных в </w:t>
      </w:r>
      <w:hyperlink w:anchor="P81">
        <w:r>
          <w:rPr>
            <w:color w:val="0000FF"/>
          </w:rPr>
          <w:t>подпункте "б" пункта 12</w:t>
        </w:r>
      </w:hyperlink>
      <w: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</w:t>
      </w:r>
      <w:r>
        <w:lastRenderedPageBreak/>
        <w:t>Комиссии дополнительных материалов.</w:t>
      </w:r>
    </w:p>
    <w:p w:rsidR="002A4389" w:rsidRDefault="002A4389">
      <w:pPr>
        <w:pStyle w:val="ConsPlusNormal"/>
        <w:spacing w:before="220"/>
        <w:ind w:firstLine="540"/>
        <w:jc w:val="both"/>
      </w:pPr>
      <w:bookmarkStart w:id="20" w:name="P122"/>
      <w:bookmarkEnd w:id="20"/>
      <w:r>
        <w:t xml:space="preserve">22. Заседание Комиссии по рассмотрению заявлений, указанных в </w:t>
      </w:r>
      <w:hyperlink w:anchor="P94">
        <w:r>
          <w:rPr>
            <w:color w:val="0000FF"/>
          </w:rPr>
          <w:t>абзацах третьем</w:t>
        </w:r>
      </w:hyperlink>
      <w:r>
        <w:t xml:space="preserve"> и </w:t>
      </w:r>
      <w:hyperlink w:anchor="P95">
        <w:r>
          <w:rPr>
            <w:color w:val="0000FF"/>
          </w:rPr>
          <w:t>четвертом подпункта "б" пункта 15</w:t>
        </w:r>
      </w:hyperlink>
      <w: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2A4389" w:rsidRDefault="002A4389">
      <w:pPr>
        <w:pStyle w:val="ConsPlusNormal"/>
        <w:spacing w:before="220"/>
        <w:ind w:firstLine="540"/>
        <w:jc w:val="both"/>
      </w:pPr>
      <w:bookmarkStart w:id="21" w:name="P123"/>
      <w:bookmarkEnd w:id="21"/>
      <w:r>
        <w:t xml:space="preserve">23. </w:t>
      </w:r>
      <w:proofErr w:type="gramStart"/>
      <w:r>
        <w:t xml:space="preserve">Уведомления, указанные в </w:t>
      </w:r>
      <w:hyperlink w:anchor="P99">
        <w:r>
          <w:rPr>
            <w:color w:val="0000FF"/>
          </w:rPr>
          <w:t>подпунктах "д"</w:t>
        </w:r>
      </w:hyperlink>
      <w:r>
        <w:t xml:space="preserve"> и </w:t>
      </w:r>
      <w:hyperlink w:anchor="P100">
        <w:r>
          <w:rPr>
            <w:color w:val="0000FF"/>
          </w:rPr>
          <w:t>"е" пункта 15</w:t>
        </w:r>
      </w:hyperlink>
      <w:r>
        <w:t xml:space="preserve"> настоящего Положения, как правило, рассматриваются на очередном (плановом) заседании Комиссии.</w:t>
      </w:r>
      <w:proofErr w:type="gramEnd"/>
    </w:p>
    <w:p w:rsidR="002A4389" w:rsidRDefault="002A438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23 в ред. </w:t>
      </w:r>
      <w:hyperlink r:id="rId45">
        <w:r>
          <w:rPr>
            <w:color w:val="0000FF"/>
          </w:rPr>
          <w:t>Приказа</w:t>
        </w:r>
      </w:hyperlink>
      <w:r>
        <w:t xml:space="preserve"> ФНС России от 11.07.2024 N ЕД-7-4/549@)</w:t>
      </w:r>
    </w:p>
    <w:p w:rsidR="002A4389" w:rsidRDefault="002A4389">
      <w:pPr>
        <w:pStyle w:val="ConsPlusNormal"/>
        <w:spacing w:before="220"/>
        <w:ind w:firstLine="540"/>
        <w:jc w:val="both"/>
      </w:pPr>
      <w:r>
        <w:t xml:space="preserve">24. Заседание Комиссии проводится, как правило, в присутствии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гражданской службы в территориальном органе Федеральной налоговой службы. О намерении лично присутствовать на заседании Комиссии гражданский служащий или гражданин указывает в обращении, заявлении или уведомлении, представляемых в соответствии с </w:t>
      </w:r>
      <w:hyperlink w:anchor="P91">
        <w:r>
          <w:rPr>
            <w:color w:val="0000FF"/>
          </w:rPr>
          <w:t>подпунктами "б"</w:t>
        </w:r>
      </w:hyperlink>
      <w:r>
        <w:t xml:space="preserve"> и </w:t>
      </w:r>
      <w:hyperlink w:anchor="P100">
        <w:r>
          <w:rPr>
            <w:color w:val="0000FF"/>
          </w:rPr>
          <w:t>"е" пункта 15</w:t>
        </w:r>
      </w:hyperlink>
      <w:r>
        <w:t xml:space="preserve"> настоящего Положения.</w:t>
      </w:r>
    </w:p>
    <w:p w:rsidR="002A4389" w:rsidRDefault="002A438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6">
        <w:r>
          <w:rPr>
            <w:color w:val="0000FF"/>
          </w:rPr>
          <w:t>Приказа</w:t>
        </w:r>
      </w:hyperlink>
      <w:r>
        <w:t xml:space="preserve"> ФНС России от 11.07.2024 N ЕД-7-4/549@)</w:t>
      </w:r>
    </w:p>
    <w:p w:rsidR="002A4389" w:rsidRDefault="002A4389">
      <w:pPr>
        <w:pStyle w:val="ConsPlusNormal"/>
        <w:spacing w:before="220"/>
        <w:ind w:firstLine="540"/>
        <w:jc w:val="both"/>
      </w:pPr>
      <w:r>
        <w:t>25. Заседания Комиссии могут проводиться в отсутствие гражданского служащего или гражданина в случае:</w:t>
      </w:r>
    </w:p>
    <w:p w:rsidR="002A4389" w:rsidRDefault="002A4389">
      <w:pPr>
        <w:pStyle w:val="ConsPlusNormal"/>
        <w:spacing w:before="220"/>
        <w:ind w:firstLine="540"/>
        <w:jc w:val="both"/>
      </w:pPr>
      <w:r>
        <w:t xml:space="preserve">а) если в обращении, заявлении или уведомлении, предусмотренных </w:t>
      </w:r>
      <w:hyperlink w:anchor="P91">
        <w:r>
          <w:rPr>
            <w:color w:val="0000FF"/>
          </w:rPr>
          <w:t>подпунктами "б"</w:t>
        </w:r>
      </w:hyperlink>
      <w:r>
        <w:t xml:space="preserve"> и </w:t>
      </w:r>
      <w:hyperlink w:anchor="P100">
        <w:r>
          <w:rPr>
            <w:color w:val="0000FF"/>
          </w:rPr>
          <w:t>"е" пункта 15</w:t>
        </w:r>
      </w:hyperlink>
      <w:r>
        <w:t xml:space="preserve"> настоящего Положения, не содержится указания о намерении гражданского служащего или гражданина лично присутствовать на заседании Комиссии;</w:t>
      </w:r>
    </w:p>
    <w:p w:rsidR="002A4389" w:rsidRDefault="002A4389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Приказа</w:t>
        </w:r>
      </w:hyperlink>
      <w:r>
        <w:t xml:space="preserve"> ФНС России от 11.07.2024 N ЕД-7-4/549@)</w:t>
      </w:r>
    </w:p>
    <w:p w:rsidR="002A4389" w:rsidRDefault="002A4389">
      <w:pPr>
        <w:pStyle w:val="ConsPlusNormal"/>
        <w:spacing w:before="220"/>
        <w:ind w:firstLine="540"/>
        <w:jc w:val="both"/>
      </w:pPr>
      <w:r>
        <w:t>б) если гражданский служащий или гражданин,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2A4389" w:rsidRDefault="002A4389">
      <w:pPr>
        <w:pStyle w:val="ConsPlusNormal"/>
        <w:spacing w:before="220"/>
        <w:ind w:firstLine="540"/>
        <w:jc w:val="both"/>
      </w:pPr>
      <w:r>
        <w:t>26. На заседании Комиссии заслушиваются пояснения гражданского служащего или гражданина, замещавшего должность гражданской службы в территориальном органе Федеральной налоговой службы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2A4389" w:rsidRDefault="002A4389">
      <w:pPr>
        <w:pStyle w:val="ConsPlusNormal"/>
        <w:spacing w:before="220"/>
        <w:ind w:firstLine="540"/>
        <w:jc w:val="both"/>
      </w:pPr>
      <w:r>
        <w:t>27.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2A4389" w:rsidRDefault="002A4389">
      <w:pPr>
        <w:pStyle w:val="ConsPlusNormal"/>
        <w:spacing w:before="220"/>
        <w:ind w:firstLine="540"/>
        <w:jc w:val="both"/>
      </w:pPr>
      <w:bookmarkStart w:id="22" w:name="P133"/>
      <w:bookmarkEnd w:id="22"/>
      <w:r>
        <w:t xml:space="preserve">28. По итогам рассмотрения вопроса, указанного в </w:t>
      </w:r>
      <w:hyperlink w:anchor="P89">
        <w:r>
          <w:rPr>
            <w:color w:val="0000FF"/>
          </w:rPr>
          <w:t>абзаце втором подпункта "а" пункта 15</w:t>
        </w:r>
      </w:hyperlink>
      <w:r>
        <w:t xml:space="preserve"> настоящего Положения, Комиссия принимает одно из следующих решений:</w:t>
      </w:r>
    </w:p>
    <w:p w:rsidR="002A4389" w:rsidRDefault="002A4389">
      <w:pPr>
        <w:pStyle w:val="ConsPlusNormal"/>
        <w:spacing w:before="220"/>
        <w:ind w:firstLine="540"/>
        <w:jc w:val="both"/>
      </w:pPr>
      <w:r>
        <w:t xml:space="preserve">а) установить, что сведения, представленные гражданским служащим в соответствии с </w:t>
      </w:r>
      <w:hyperlink r:id="rId48">
        <w:r>
          <w:rPr>
            <w:color w:val="0000FF"/>
          </w:rPr>
          <w:t>подпунктом "а" пункта 1</w:t>
        </w:r>
      </w:hyperlink>
      <w:r>
        <w:t xml:space="preserve"> Положения о проверке, являются достоверными и полными;</w:t>
      </w:r>
    </w:p>
    <w:p w:rsidR="002A4389" w:rsidRDefault="002A4389">
      <w:pPr>
        <w:pStyle w:val="ConsPlusNormal"/>
        <w:spacing w:before="220"/>
        <w:ind w:firstLine="540"/>
        <w:jc w:val="both"/>
      </w:pPr>
      <w:r>
        <w:t xml:space="preserve">б) установить, что сведения, представленные гражданским служащим в соответствии с </w:t>
      </w:r>
      <w:hyperlink r:id="rId49">
        <w:r>
          <w:rPr>
            <w:color w:val="0000FF"/>
          </w:rPr>
          <w:t>подпунктом "а" пункта 1</w:t>
        </w:r>
      </w:hyperlink>
      <w:r>
        <w:t xml:space="preserve"> Положения о проверке, являются недостоверными и (или) неполными. </w:t>
      </w:r>
      <w:proofErr w:type="gramStart"/>
      <w:r>
        <w:t>В этом случае Комиссия рекомендует руководителю (начальнику) соответствующего территориального органа Федеральной налоговой службы применить к гражданскому служащему конкретную меру ответственности (за исключением начальников инспекций Федеральной налоговой службы, находящихся в непосредственном подчинении Управления (межрегиональной инспекции Федеральной налоговой службы), по которым Комиссия рекомендует руководителю Управления (начальнику межрегиональной инспекции Федеральной налоговой службы) представить руководителю ФНС России предложение о применении к начальнику инспекции территориального</w:t>
      </w:r>
      <w:proofErr w:type="gramEnd"/>
      <w:r>
        <w:t xml:space="preserve"> органа Федеральной налоговой службы конкретной меры ответственности).</w:t>
      </w:r>
    </w:p>
    <w:p w:rsidR="002A4389" w:rsidRDefault="002A4389">
      <w:pPr>
        <w:pStyle w:val="ConsPlusNormal"/>
        <w:jc w:val="both"/>
      </w:pPr>
      <w:r>
        <w:lastRenderedPageBreak/>
        <w:t xml:space="preserve">(в ред. </w:t>
      </w:r>
      <w:hyperlink r:id="rId50">
        <w:r>
          <w:rPr>
            <w:color w:val="0000FF"/>
          </w:rPr>
          <w:t>Приказа</w:t>
        </w:r>
      </w:hyperlink>
      <w:r>
        <w:t xml:space="preserve"> ФНС России от 11.07.2024 N ЕД-7-4/549@)</w:t>
      </w:r>
    </w:p>
    <w:p w:rsidR="002A4389" w:rsidRDefault="002A4389">
      <w:pPr>
        <w:pStyle w:val="ConsPlusNormal"/>
        <w:spacing w:before="220"/>
        <w:ind w:firstLine="540"/>
        <w:jc w:val="both"/>
      </w:pPr>
      <w:r>
        <w:t xml:space="preserve">29. По итогам рассмотрения вопроса, указанного в </w:t>
      </w:r>
      <w:hyperlink w:anchor="P90">
        <w:r>
          <w:rPr>
            <w:color w:val="0000FF"/>
          </w:rPr>
          <w:t>абзаце третьем подпункта "а" пункта 15</w:t>
        </w:r>
      </w:hyperlink>
      <w:r>
        <w:t xml:space="preserve"> настоящего Положения, Комиссия принимает одно из следующих решений:</w:t>
      </w:r>
    </w:p>
    <w:p w:rsidR="002A4389" w:rsidRDefault="002A4389">
      <w:pPr>
        <w:pStyle w:val="ConsPlusNormal"/>
        <w:spacing w:before="220"/>
        <w:ind w:firstLine="540"/>
        <w:jc w:val="both"/>
      </w:pPr>
      <w:r>
        <w:t>а) установить, что гражданский служащий соблюдал требования к служебному поведению и (или) требования об урегулировании конфликта интересов;</w:t>
      </w:r>
    </w:p>
    <w:p w:rsidR="002A4389" w:rsidRDefault="002A4389">
      <w:pPr>
        <w:pStyle w:val="ConsPlusNormal"/>
        <w:spacing w:before="220"/>
        <w:ind w:firstLine="540"/>
        <w:jc w:val="both"/>
      </w:pPr>
      <w:r>
        <w:t xml:space="preserve">б) установить, что гражданский служащий не соблюдал требования к служебному поведению и (или) требования об урегулировании конфликта интересов. </w:t>
      </w:r>
      <w:proofErr w:type="gramStart"/>
      <w:r>
        <w:t>В этом случае Комиссия рекомендует руководителю (начальнику) соответствующего территориального органа Федеральной налоговой службы применить к гражданскому служащему конкретную меру ответственности либо указать гражданскому служащему на недопустимость нарушения требований к служебному поведению и (или) требований об урегулировании конфликта интересов (за исключением начальников инспекций Федеральной налоговой службы, находящихся в непосредственном подчинении Управления (межрегиональной инспекции Федеральной налоговой службы), по которым Комиссия рекомендует руководителю</w:t>
      </w:r>
      <w:proofErr w:type="gramEnd"/>
      <w:r>
        <w:t xml:space="preserve"> </w:t>
      </w:r>
      <w:proofErr w:type="gramStart"/>
      <w:r>
        <w:t>Управления (начальнику межрегиональной инспекции Федеральной налоговой службы) представить руководителю ФНС России предложение о применении к начальнику инспекции территориального органа Федеральной налоговой службы конкретной меры ответственности либо указать ему на недопустимость нарушения требований к служебному поведению и (или) требований об урегулировании конфликта интересов).</w:t>
      </w:r>
      <w:proofErr w:type="gramEnd"/>
    </w:p>
    <w:p w:rsidR="002A4389" w:rsidRDefault="002A4389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Приказа</w:t>
        </w:r>
      </w:hyperlink>
      <w:r>
        <w:t xml:space="preserve"> ФНС России от 11.07.2024 N ЕД-7-4/549@)</w:t>
      </w:r>
    </w:p>
    <w:p w:rsidR="002A4389" w:rsidRDefault="002A4389">
      <w:pPr>
        <w:pStyle w:val="ConsPlusNormal"/>
        <w:spacing w:before="220"/>
        <w:ind w:firstLine="540"/>
        <w:jc w:val="both"/>
      </w:pPr>
      <w:bookmarkStart w:id="23" w:name="P141"/>
      <w:bookmarkEnd w:id="23"/>
      <w:r>
        <w:t xml:space="preserve">30. По итогам рассмотрения вопроса, указанного в </w:t>
      </w:r>
      <w:hyperlink w:anchor="P92">
        <w:r>
          <w:rPr>
            <w:color w:val="0000FF"/>
          </w:rPr>
          <w:t>абзаце втором подпункта "б" пункта 15</w:t>
        </w:r>
      </w:hyperlink>
      <w:r>
        <w:t xml:space="preserve"> настоящего Положения, Комиссия принимает одно из следующих решений:</w:t>
      </w:r>
    </w:p>
    <w:p w:rsidR="002A4389" w:rsidRDefault="002A4389">
      <w:pPr>
        <w:pStyle w:val="ConsPlusNormal"/>
        <w:spacing w:before="220"/>
        <w:ind w:firstLine="540"/>
        <w:jc w:val="both"/>
      </w:pPr>
      <w:r>
        <w:t>а) дать гражданину, замещавшему должность гражданской службы в территориальном органе Федеральной налоговой службы,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2A4389" w:rsidRDefault="002A4389">
      <w:pPr>
        <w:pStyle w:val="ConsPlusNormal"/>
        <w:spacing w:before="220"/>
        <w:ind w:firstLine="540"/>
        <w:jc w:val="both"/>
      </w:pPr>
      <w:proofErr w:type="gramStart"/>
      <w:r>
        <w:t>б) отказать гражданину, замещавшему должность гражданской службы в территориальном органе Федеральной налоговой службы,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  <w:proofErr w:type="gramEnd"/>
    </w:p>
    <w:p w:rsidR="002A4389" w:rsidRDefault="002A4389">
      <w:pPr>
        <w:pStyle w:val="ConsPlusNormal"/>
        <w:spacing w:before="220"/>
        <w:ind w:firstLine="540"/>
        <w:jc w:val="both"/>
      </w:pPr>
      <w:r>
        <w:t xml:space="preserve">31. По итогам рассмотрения вопроса, указанного в </w:t>
      </w:r>
      <w:hyperlink w:anchor="P94">
        <w:r>
          <w:rPr>
            <w:color w:val="0000FF"/>
          </w:rPr>
          <w:t>абзаце третьем подпункта "б" пункта 15</w:t>
        </w:r>
      </w:hyperlink>
      <w:r>
        <w:t xml:space="preserve"> настоящего Положения, Комиссия принимает одно из следующих решений:</w:t>
      </w:r>
    </w:p>
    <w:p w:rsidR="002A4389" w:rsidRDefault="002A4389">
      <w:pPr>
        <w:pStyle w:val="ConsPlusNormal"/>
        <w:spacing w:before="220"/>
        <w:ind w:firstLine="540"/>
        <w:jc w:val="both"/>
      </w:pPr>
      <w:proofErr w:type="gramStart"/>
      <w:r>
        <w:t>а)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  <w:proofErr w:type="gramEnd"/>
    </w:p>
    <w:p w:rsidR="002A4389" w:rsidRDefault="002A4389">
      <w:pPr>
        <w:pStyle w:val="ConsPlusNormal"/>
        <w:spacing w:before="220"/>
        <w:ind w:firstLine="540"/>
        <w:jc w:val="both"/>
      </w:pPr>
      <w:r>
        <w:t>б)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гражданскому служащему принять меры по представлению указанных сведений;</w:t>
      </w:r>
    </w:p>
    <w:p w:rsidR="002A4389" w:rsidRDefault="002A4389">
      <w:pPr>
        <w:pStyle w:val="ConsPlusNormal"/>
        <w:spacing w:before="220"/>
        <w:ind w:firstLine="540"/>
        <w:jc w:val="both"/>
      </w:pPr>
      <w:r>
        <w:t xml:space="preserve">в)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</w:t>
      </w:r>
      <w:r>
        <w:lastRenderedPageBreak/>
        <w:t xml:space="preserve">указанных сведений. </w:t>
      </w:r>
      <w:proofErr w:type="gramStart"/>
      <w:r>
        <w:t>В этом случае Комиссия рекомендует руководителю (начальнику) соответствующего территориального органа Федеральной налоговой службы применить к гражданскому служащему конкретную меру ответственности (за исключением начальников инспекций Федеральной налоговой службы, находящихся в непосредственном подчинении Управления (межрегиональной инспекции Федеральной налоговой службы), по которым Комиссия рекомендует руководителю Управления (начальнику межрегиональной инспекции Федеральной налоговой службы) представить руководителю ФНС России предложение о применении к начальнику инспекции территориального</w:t>
      </w:r>
      <w:proofErr w:type="gramEnd"/>
      <w:r>
        <w:t xml:space="preserve"> органа Федеральной налоговой службы конкретной меры ответственности).</w:t>
      </w:r>
    </w:p>
    <w:p w:rsidR="002A4389" w:rsidRDefault="002A4389">
      <w:pPr>
        <w:pStyle w:val="ConsPlusNormal"/>
        <w:jc w:val="both"/>
      </w:pPr>
      <w:r>
        <w:t xml:space="preserve">(в ред. </w:t>
      </w:r>
      <w:hyperlink r:id="rId52">
        <w:r>
          <w:rPr>
            <w:color w:val="0000FF"/>
          </w:rPr>
          <w:t>Приказа</w:t>
        </w:r>
      </w:hyperlink>
      <w:r>
        <w:t xml:space="preserve"> ФНС России от 11.07.2024 N ЕД-7-4/549@)</w:t>
      </w:r>
    </w:p>
    <w:p w:rsidR="002A4389" w:rsidRDefault="002A4389">
      <w:pPr>
        <w:pStyle w:val="ConsPlusNormal"/>
        <w:spacing w:before="220"/>
        <w:ind w:firstLine="540"/>
        <w:jc w:val="both"/>
      </w:pPr>
      <w:r>
        <w:t xml:space="preserve">32. По итогам рассмотрения вопроса, указанного в </w:t>
      </w:r>
      <w:hyperlink w:anchor="P95">
        <w:r>
          <w:rPr>
            <w:color w:val="0000FF"/>
          </w:rPr>
          <w:t>абзаце четвертом подпункта "б" пункта 15</w:t>
        </w:r>
      </w:hyperlink>
      <w:r>
        <w:t xml:space="preserve"> настоящего Положения, Комиссия принимает одно из следующих решений:</w:t>
      </w:r>
    </w:p>
    <w:p w:rsidR="002A4389" w:rsidRDefault="002A4389">
      <w:pPr>
        <w:pStyle w:val="ConsPlusNormal"/>
        <w:spacing w:before="220"/>
        <w:ind w:firstLine="540"/>
        <w:jc w:val="both"/>
      </w:pPr>
      <w:r>
        <w:t xml:space="preserve">а) признать, что обстоятельства, препятствующие выполнению требований Федерального </w:t>
      </w:r>
      <w:hyperlink r:id="rId53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2A4389" w:rsidRDefault="002A4389">
      <w:pPr>
        <w:pStyle w:val="ConsPlusNormal"/>
        <w:spacing w:before="220"/>
        <w:ind w:firstLine="540"/>
        <w:jc w:val="both"/>
      </w:pPr>
      <w:r>
        <w:t xml:space="preserve">б) признать, что обстоятельства, препятствующие выполнению требований Федерального </w:t>
      </w:r>
      <w:hyperlink r:id="rId54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</w:t>
      </w:r>
      <w:proofErr w:type="gramStart"/>
      <w:r>
        <w:t>В этом случае Комиссия рекомендует руководителю (начальнику) соответствующего территориального органа Федеральной налоговой службы применить к гражданскому служащему конкретную меру ответственности (за исключением начальников инспекций Федеральной налоговой службы, находящихся в непосредственном подчинении Управления (межрегиональной инспекции Федеральной налоговой службы), по которым Комиссия рекомендует руководителю Управления (начальнику межрегиональной инспекции Федеральной налоговой службы) представить руководителю ФНС России предложение о применении к начальнику инспекции территориального</w:t>
      </w:r>
      <w:proofErr w:type="gramEnd"/>
      <w:r>
        <w:t xml:space="preserve"> органа Федеральной налоговой службы конкретной меры ответственности).</w:t>
      </w:r>
    </w:p>
    <w:p w:rsidR="002A4389" w:rsidRDefault="002A4389">
      <w:pPr>
        <w:pStyle w:val="ConsPlusNormal"/>
        <w:jc w:val="both"/>
      </w:pPr>
      <w:r>
        <w:t xml:space="preserve">(в ред. </w:t>
      </w:r>
      <w:hyperlink r:id="rId55">
        <w:r>
          <w:rPr>
            <w:color w:val="0000FF"/>
          </w:rPr>
          <w:t>Приказа</w:t>
        </w:r>
      </w:hyperlink>
      <w:r>
        <w:t xml:space="preserve"> ФНС России от 11.07.2024 N ЕД-7-4/549@)</w:t>
      </w:r>
    </w:p>
    <w:p w:rsidR="002A4389" w:rsidRDefault="002A4389">
      <w:pPr>
        <w:pStyle w:val="ConsPlusNormal"/>
        <w:spacing w:before="220"/>
        <w:ind w:firstLine="540"/>
        <w:jc w:val="both"/>
      </w:pPr>
      <w:bookmarkStart w:id="24" w:name="P153"/>
      <w:bookmarkEnd w:id="24"/>
      <w:r>
        <w:t xml:space="preserve">33. По итогам рассмотрения вопроса, указанного в </w:t>
      </w:r>
      <w:hyperlink w:anchor="P96">
        <w:r>
          <w:rPr>
            <w:color w:val="0000FF"/>
          </w:rPr>
          <w:t>абзаце пятом подпункта "б" пункта 15</w:t>
        </w:r>
      </w:hyperlink>
      <w:r>
        <w:t xml:space="preserve"> настоящего Положения, Комиссия принимает одно из следующих решений:</w:t>
      </w:r>
    </w:p>
    <w:p w:rsidR="002A4389" w:rsidRDefault="002A4389">
      <w:pPr>
        <w:pStyle w:val="ConsPlusNormal"/>
        <w:spacing w:before="220"/>
        <w:ind w:firstLine="540"/>
        <w:jc w:val="both"/>
      </w:pPr>
      <w:r>
        <w:t>а) признать, что при исполнении гражданским служащим должностных обязанностей конфликт интересов отсутствует;</w:t>
      </w:r>
    </w:p>
    <w:p w:rsidR="002A4389" w:rsidRDefault="002A4389">
      <w:pPr>
        <w:pStyle w:val="ConsPlusNormal"/>
        <w:spacing w:before="220"/>
        <w:ind w:firstLine="540"/>
        <w:jc w:val="both"/>
      </w:pPr>
      <w:r>
        <w:t>б) признать, что при исполнении гражданским служащим должностных обязанностей личная заинтересованность приводит или может привести к конфликту интересов. В этом случае Комиссия рекомендует гражданскому служащему и (или) руководителю (начальнику) соответствующего территориального органа Федеральной налоговой службы принять меры по урегулированию конфликта интересов или по недопущению его возникновения;</w:t>
      </w:r>
    </w:p>
    <w:p w:rsidR="002A4389" w:rsidRDefault="002A4389">
      <w:pPr>
        <w:pStyle w:val="ConsPlusNormal"/>
        <w:spacing w:before="220"/>
        <w:ind w:firstLine="540"/>
        <w:jc w:val="both"/>
      </w:pPr>
      <w:r>
        <w:t xml:space="preserve">в) признать, что гражданский служащий не соблюдал требования об урегулировании конфликта интересов. </w:t>
      </w:r>
      <w:proofErr w:type="gramStart"/>
      <w:r>
        <w:t xml:space="preserve">В этом случае Комиссия рекомендует руководителю (начальнику) соответствующего территориального органа Федеральной налоговой службы применить к гражданскому служащему конкретную меру ответственности (за исключением начальников инспекций Федеральной налоговой службы, находящихся в непосредственном подчинении Управления (межрегиональной инспекции Федеральной налоговой службы), по которым Комиссия рекомендует руководителю Управления (начальнику межрегиональной инспекции Федеральной налоговой службы) представить руководителю ФНС России предложение о </w:t>
      </w:r>
      <w:r>
        <w:lastRenderedPageBreak/>
        <w:t>применении к начальнику инспекции территориального</w:t>
      </w:r>
      <w:proofErr w:type="gramEnd"/>
      <w:r>
        <w:t xml:space="preserve"> органа Федеральной налоговой службы конкретной меры ответственности).</w:t>
      </w:r>
    </w:p>
    <w:p w:rsidR="002A4389" w:rsidRDefault="002A4389">
      <w:pPr>
        <w:pStyle w:val="ConsPlusNormal"/>
        <w:jc w:val="both"/>
      </w:pPr>
      <w:r>
        <w:t xml:space="preserve">(в ред. </w:t>
      </w:r>
      <w:hyperlink r:id="rId56">
        <w:r>
          <w:rPr>
            <w:color w:val="0000FF"/>
          </w:rPr>
          <w:t>Приказа</w:t>
        </w:r>
      </w:hyperlink>
      <w:r>
        <w:t xml:space="preserve"> ФНС России от 11.07.2024 N ЕД-7-4/549@)</w:t>
      </w:r>
    </w:p>
    <w:p w:rsidR="002A4389" w:rsidRDefault="002A4389">
      <w:pPr>
        <w:pStyle w:val="ConsPlusNormal"/>
        <w:spacing w:before="220"/>
        <w:ind w:firstLine="540"/>
        <w:jc w:val="both"/>
      </w:pPr>
      <w:r>
        <w:t xml:space="preserve">34. По итогам рассмотрения вопроса, указанного в </w:t>
      </w:r>
      <w:hyperlink w:anchor="P98">
        <w:r>
          <w:rPr>
            <w:color w:val="0000FF"/>
          </w:rPr>
          <w:t>подпункте "г" пункта 15</w:t>
        </w:r>
      </w:hyperlink>
      <w:r>
        <w:t xml:space="preserve"> настоящего Положения, Комиссия принимает одно из следующих решений:</w:t>
      </w:r>
    </w:p>
    <w:p w:rsidR="002A4389" w:rsidRDefault="002A4389">
      <w:pPr>
        <w:pStyle w:val="ConsPlusNormal"/>
        <w:spacing w:before="220"/>
        <w:ind w:firstLine="540"/>
        <w:jc w:val="both"/>
      </w:pPr>
      <w:r>
        <w:t xml:space="preserve">а) признать, что сведения, представленные гражданским служащим в соответствии с </w:t>
      </w:r>
      <w:hyperlink r:id="rId57">
        <w:r>
          <w:rPr>
            <w:color w:val="0000FF"/>
          </w:rPr>
          <w:t>частью 1 статьи 3</w:t>
        </w:r>
      </w:hyperlink>
      <w:r>
        <w:t xml:space="preserve"> Федерального закона "О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 государственные должности, и иных лиц их доходам", являются достоверными и полными;</w:t>
      </w:r>
    </w:p>
    <w:p w:rsidR="002A4389" w:rsidRDefault="002A4389">
      <w:pPr>
        <w:pStyle w:val="ConsPlusNormal"/>
        <w:spacing w:before="220"/>
        <w:ind w:firstLine="540"/>
        <w:jc w:val="both"/>
      </w:pPr>
      <w:r>
        <w:t xml:space="preserve">б) признать, что сведения, представленные гражданским служащим в соответствии с </w:t>
      </w:r>
      <w:hyperlink r:id="rId58">
        <w:r>
          <w:rPr>
            <w:color w:val="0000FF"/>
          </w:rPr>
          <w:t>частью 1 статьи 3</w:t>
        </w:r>
      </w:hyperlink>
      <w:r>
        <w:t xml:space="preserve"> Федерального закона "О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 государственные должности, и иных лиц их доходам", являются недостоверными и (или) неполными. </w:t>
      </w:r>
      <w:proofErr w:type="gramStart"/>
      <w:r>
        <w:t>В этом случае Комиссия рекомендует руководителю (начальнику) соответствующего территориального органа Федеральной налоговой службы применить к гражданскому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 (за исключением начальников инспекций Федеральной налоговой службы, находящихся в непосредственном подчинении Управления (межрегиональной инспекции Федеральной налоговой</w:t>
      </w:r>
      <w:proofErr w:type="gramEnd"/>
      <w:r>
        <w:t xml:space="preserve"> </w:t>
      </w:r>
      <w:proofErr w:type="gramStart"/>
      <w:r>
        <w:t>службы), по которым Комиссия рекомендует руководителю Управления (начальнику межрегиональной инспекции Федеральной налоговой службы) представить руководителю ФНС России предложение о применении к начальнику инспекции территориального органа Федеральной налоговой службы конкретной меры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компетенцией).</w:t>
      </w:r>
      <w:proofErr w:type="gramEnd"/>
    </w:p>
    <w:p w:rsidR="002A4389" w:rsidRDefault="002A4389">
      <w:pPr>
        <w:pStyle w:val="ConsPlusNormal"/>
        <w:jc w:val="both"/>
      </w:pPr>
      <w:r>
        <w:t xml:space="preserve">(в ред. </w:t>
      </w:r>
      <w:hyperlink r:id="rId59">
        <w:r>
          <w:rPr>
            <w:color w:val="0000FF"/>
          </w:rPr>
          <w:t>Приказа</w:t>
        </w:r>
      </w:hyperlink>
      <w:r>
        <w:t xml:space="preserve"> ФНС России от 11.07.2024 N ЕД-7-4/549@)</w:t>
      </w:r>
    </w:p>
    <w:p w:rsidR="002A4389" w:rsidRDefault="002A4389">
      <w:pPr>
        <w:pStyle w:val="ConsPlusNormal"/>
        <w:spacing w:before="220"/>
        <w:ind w:firstLine="540"/>
        <w:jc w:val="both"/>
      </w:pPr>
      <w:bookmarkStart w:id="25" w:name="P162"/>
      <w:bookmarkEnd w:id="25"/>
      <w:r>
        <w:t xml:space="preserve">35. По итогам рассмотрения вопроса, указанного в </w:t>
      </w:r>
      <w:hyperlink w:anchor="P99">
        <w:r>
          <w:rPr>
            <w:color w:val="0000FF"/>
          </w:rPr>
          <w:t>подпункте "д" пункта 15</w:t>
        </w:r>
      </w:hyperlink>
      <w:r>
        <w:t xml:space="preserve"> настоящего Положения, Комиссия принимает в отношении гражданина, замещавшего должность гражданской службы в территориальном органе Федеральной налоговой службы, одно из следующих решений:</w:t>
      </w:r>
    </w:p>
    <w:p w:rsidR="002A4389" w:rsidRDefault="002A4389">
      <w:pPr>
        <w:pStyle w:val="ConsPlusNormal"/>
        <w:spacing w:before="220"/>
        <w:ind w:firstLine="540"/>
        <w:jc w:val="both"/>
      </w:pPr>
      <w: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2A4389" w:rsidRDefault="002A4389">
      <w:pPr>
        <w:pStyle w:val="ConsPlusNormal"/>
        <w:spacing w:before="220"/>
        <w:ind w:firstLine="540"/>
        <w:jc w:val="both"/>
      </w:pPr>
      <w: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60">
        <w:r>
          <w:rPr>
            <w:color w:val="0000FF"/>
          </w:rPr>
          <w:t>статьи 12</w:t>
        </w:r>
      </w:hyperlink>
      <w:r>
        <w:t xml:space="preserve"> Федерального закона N 273-ФЗ. В этом случае Комиссия рекомендует руководителю (начальнику) соответствующего территориального органа Федеральной налоговой службы проинформировать об указанных обстоятельствах органы прокуратуры и уведомившую организацию.</w:t>
      </w:r>
    </w:p>
    <w:p w:rsidR="002A4389" w:rsidRDefault="002A4389">
      <w:pPr>
        <w:pStyle w:val="ConsPlusNormal"/>
        <w:spacing w:before="220"/>
        <w:ind w:firstLine="540"/>
        <w:jc w:val="both"/>
      </w:pPr>
      <w:bookmarkStart w:id="26" w:name="P165"/>
      <w:bookmarkEnd w:id="26"/>
      <w:r>
        <w:t xml:space="preserve">35.1. По итогам рассмотрения вопроса, указанного в </w:t>
      </w:r>
      <w:hyperlink w:anchor="P100">
        <w:r>
          <w:rPr>
            <w:color w:val="0000FF"/>
          </w:rPr>
          <w:t>подпункте "е" пункта 15</w:t>
        </w:r>
      </w:hyperlink>
      <w:r>
        <w:t xml:space="preserve"> настоящего Положения, Комиссия принимает одно из следующих решений:</w:t>
      </w:r>
    </w:p>
    <w:p w:rsidR="002A4389" w:rsidRDefault="002A4389">
      <w:pPr>
        <w:pStyle w:val="ConsPlusNormal"/>
        <w:spacing w:before="220"/>
        <w:ind w:firstLine="540"/>
        <w:jc w:val="both"/>
      </w:pPr>
      <w:r>
        <w:t>а) признать наличие причинно-следственной связи между возникновением не зависящих от гражданского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2A4389" w:rsidRDefault="002A4389">
      <w:pPr>
        <w:pStyle w:val="ConsPlusNormal"/>
        <w:spacing w:before="220"/>
        <w:ind w:firstLine="540"/>
        <w:jc w:val="both"/>
      </w:pPr>
      <w:r>
        <w:t>б) признать отсутствие причинно-следственной связи между возникновением не зависящих от гражданского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2A4389" w:rsidRDefault="002A4389">
      <w:pPr>
        <w:pStyle w:val="ConsPlusNormal"/>
        <w:jc w:val="both"/>
      </w:pPr>
      <w:r>
        <w:lastRenderedPageBreak/>
        <w:t xml:space="preserve">(п. 35.1 </w:t>
      </w:r>
      <w:proofErr w:type="gramStart"/>
      <w:r>
        <w:t>введен</w:t>
      </w:r>
      <w:proofErr w:type="gramEnd"/>
      <w:r>
        <w:t xml:space="preserve"> </w:t>
      </w:r>
      <w:hyperlink r:id="rId61">
        <w:r>
          <w:rPr>
            <w:color w:val="0000FF"/>
          </w:rPr>
          <w:t>Приказом</w:t>
        </w:r>
      </w:hyperlink>
      <w:r>
        <w:t xml:space="preserve"> ФНС России от 11.07.2024 N ЕД-7-4/549@)</w:t>
      </w:r>
    </w:p>
    <w:p w:rsidR="002A4389" w:rsidRDefault="002A4389">
      <w:pPr>
        <w:pStyle w:val="ConsPlusNormal"/>
        <w:spacing w:before="220"/>
        <w:ind w:firstLine="540"/>
        <w:jc w:val="both"/>
      </w:pPr>
      <w:r>
        <w:t xml:space="preserve">36. По итогам рассмотрения вопросов, указанных в </w:t>
      </w:r>
      <w:hyperlink w:anchor="P88">
        <w:r>
          <w:rPr>
            <w:color w:val="0000FF"/>
          </w:rPr>
          <w:t>подпунктах "а"</w:t>
        </w:r>
      </w:hyperlink>
      <w:r>
        <w:t xml:space="preserve">, </w:t>
      </w:r>
      <w:hyperlink w:anchor="P91">
        <w:r>
          <w:rPr>
            <w:color w:val="0000FF"/>
          </w:rPr>
          <w:t>"б"</w:t>
        </w:r>
      </w:hyperlink>
      <w:r>
        <w:t xml:space="preserve">, </w:t>
      </w:r>
      <w:hyperlink w:anchor="P98">
        <w:r>
          <w:rPr>
            <w:color w:val="0000FF"/>
          </w:rPr>
          <w:t>"г"</w:t>
        </w:r>
      </w:hyperlink>
      <w:r>
        <w:t xml:space="preserve">, </w:t>
      </w:r>
      <w:hyperlink w:anchor="P99">
        <w:r>
          <w:rPr>
            <w:color w:val="0000FF"/>
          </w:rPr>
          <w:t>"д"</w:t>
        </w:r>
      </w:hyperlink>
      <w:r>
        <w:t xml:space="preserve"> и </w:t>
      </w:r>
      <w:hyperlink w:anchor="P100">
        <w:r>
          <w:rPr>
            <w:color w:val="0000FF"/>
          </w:rPr>
          <w:t>"е" пункта 15</w:t>
        </w:r>
      </w:hyperlink>
      <w: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133">
        <w:r>
          <w:rPr>
            <w:color w:val="0000FF"/>
          </w:rPr>
          <w:t>пунктами 28</w:t>
        </w:r>
      </w:hyperlink>
      <w:r>
        <w:t xml:space="preserve"> - </w:t>
      </w:r>
      <w:hyperlink w:anchor="P165">
        <w:r>
          <w:rPr>
            <w:color w:val="0000FF"/>
          </w:rPr>
          <w:t>35.1</w:t>
        </w:r>
      </w:hyperlink>
      <w: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2A4389" w:rsidRDefault="002A438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36 в ред. </w:t>
      </w:r>
      <w:hyperlink r:id="rId62">
        <w:r>
          <w:rPr>
            <w:color w:val="0000FF"/>
          </w:rPr>
          <w:t>Приказа</w:t>
        </w:r>
      </w:hyperlink>
      <w:r>
        <w:t xml:space="preserve"> ФНС России от 11.07.2024 N ЕД-7-4/549@)</w:t>
      </w:r>
    </w:p>
    <w:p w:rsidR="002A4389" w:rsidRDefault="002A4389">
      <w:pPr>
        <w:pStyle w:val="ConsPlusNormal"/>
        <w:spacing w:before="220"/>
        <w:ind w:firstLine="540"/>
        <w:jc w:val="both"/>
      </w:pPr>
      <w:r>
        <w:t xml:space="preserve">37. По итогам рассмотрения вопроса, предусмотренного </w:t>
      </w:r>
      <w:hyperlink w:anchor="P97">
        <w:r>
          <w:rPr>
            <w:color w:val="0000FF"/>
          </w:rPr>
          <w:t>подпунктом "в" пункта 15</w:t>
        </w:r>
      </w:hyperlink>
      <w:r>
        <w:t xml:space="preserve"> настоящего Положения, Комиссия принимает соответствующее решение.</w:t>
      </w:r>
    </w:p>
    <w:p w:rsidR="002A4389" w:rsidRDefault="002A4389">
      <w:pPr>
        <w:pStyle w:val="ConsPlusNormal"/>
        <w:spacing w:before="220"/>
        <w:ind w:firstLine="540"/>
        <w:jc w:val="both"/>
      </w:pPr>
      <w:r>
        <w:t>38. Для исполнения решений Комиссии могут быть подготовлены проекты правовых актов территориального органа Федеральной налоговой службы, решений или поручений, которые представляются на рассмотрение руководителя (начальника) соответствующего территориального органа Федеральной налоговой службы.</w:t>
      </w:r>
    </w:p>
    <w:p w:rsidR="002A4389" w:rsidRDefault="002A4389">
      <w:pPr>
        <w:pStyle w:val="ConsPlusNormal"/>
        <w:spacing w:before="220"/>
        <w:ind w:firstLine="540"/>
        <w:jc w:val="both"/>
      </w:pPr>
      <w:r>
        <w:t xml:space="preserve">39. Решения Комиссии по вопросам, указанным в </w:t>
      </w:r>
      <w:hyperlink w:anchor="P87">
        <w:r>
          <w:rPr>
            <w:color w:val="0000FF"/>
          </w:rPr>
          <w:t>пункте 15</w:t>
        </w:r>
      </w:hyperlink>
      <w: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2A4389" w:rsidRDefault="002A4389">
      <w:pPr>
        <w:pStyle w:val="ConsPlusNormal"/>
        <w:spacing w:before="220"/>
        <w:ind w:firstLine="540"/>
        <w:jc w:val="both"/>
      </w:pPr>
      <w:r>
        <w:t>40. Решения Комиссии оформляются протоколами, которые подписывают члены Комиссии, принимавшие участие в ее заседании.</w:t>
      </w:r>
    </w:p>
    <w:p w:rsidR="002A4389" w:rsidRDefault="002A4389">
      <w:pPr>
        <w:pStyle w:val="ConsPlusNormal"/>
        <w:spacing w:before="220"/>
        <w:ind w:firstLine="540"/>
        <w:jc w:val="both"/>
      </w:pPr>
      <w:r>
        <w:t xml:space="preserve">Решения Комиссии, за исключением решения, принимаемого по итогам рассмотрения вопроса, указанного в </w:t>
      </w:r>
      <w:hyperlink w:anchor="P92">
        <w:r>
          <w:rPr>
            <w:color w:val="0000FF"/>
          </w:rPr>
          <w:t>абзаце втором подпункта "б" пункта 15</w:t>
        </w:r>
      </w:hyperlink>
      <w:r>
        <w:t xml:space="preserve"> настоящего Положения, для руководителя Федеральной налоговой службы, руководителя (начальника) соответствующего территориального органа Федеральной налоговой службы носят рекомендательный характер.</w:t>
      </w:r>
    </w:p>
    <w:p w:rsidR="002A4389" w:rsidRDefault="002A4389">
      <w:pPr>
        <w:pStyle w:val="ConsPlusNormal"/>
        <w:spacing w:before="220"/>
        <w:ind w:firstLine="540"/>
        <w:jc w:val="both"/>
      </w:pPr>
      <w:r>
        <w:t xml:space="preserve">Решение, принимаемое по итогам рассмотрения вопроса, указанного в </w:t>
      </w:r>
      <w:hyperlink w:anchor="P92">
        <w:r>
          <w:rPr>
            <w:color w:val="0000FF"/>
          </w:rPr>
          <w:t>абзаце втором подпункта "б" пункта 15</w:t>
        </w:r>
      </w:hyperlink>
      <w:r>
        <w:t xml:space="preserve"> настоящего Положения, носит обязательный характер.</w:t>
      </w:r>
    </w:p>
    <w:p w:rsidR="002A4389" w:rsidRDefault="002A4389">
      <w:pPr>
        <w:pStyle w:val="ConsPlusNormal"/>
        <w:spacing w:before="220"/>
        <w:ind w:firstLine="540"/>
        <w:jc w:val="both"/>
      </w:pPr>
      <w:r>
        <w:t>41. В протоколе заседания Комиссии указываются:</w:t>
      </w:r>
    </w:p>
    <w:p w:rsidR="002A4389" w:rsidRDefault="002A4389">
      <w:pPr>
        <w:pStyle w:val="ConsPlusNormal"/>
        <w:spacing w:before="220"/>
        <w:ind w:firstLine="540"/>
        <w:jc w:val="both"/>
      </w:pPr>
      <w:r>
        <w:t>а) дата заседания Комиссии, фамилии, имена, отчества (при наличии) членов Комиссии и других лиц, присутствующих на заседании;</w:t>
      </w:r>
    </w:p>
    <w:p w:rsidR="002A4389" w:rsidRDefault="002A4389">
      <w:pPr>
        <w:pStyle w:val="ConsPlusNormal"/>
        <w:spacing w:before="220"/>
        <w:ind w:firstLine="540"/>
        <w:jc w:val="both"/>
      </w:pPr>
      <w:r>
        <w:t>б) формулировка каждого из рассматриваемых на заседании Комиссии вопросов с указанием фамилии, имени, отчества (при наличии), должности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2A4389" w:rsidRDefault="002A4389">
      <w:pPr>
        <w:pStyle w:val="ConsPlusNormal"/>
        <w:spacing w:before="220"/>
        <w:ind w:firstLine="540"/>
        <w:jc w:val="both"/>
      </w:pPr>
      <w:r>
        <w:t>в) предъявляемые к гражданскому служащему претензии, материалы, на которых они основываются;</w:t>
      </w:r>
    </w:p>
    <w:p w:rsidR="002A4389" w:rsidRDefault="002A4389">
      <w:pPr>
        <w:pStyle w:val="ConsPlusNormal"/>
        <w:spacing w:before="220"/>
        <w:ind w:firstLine="540"/>
        <w:jc w:val="both"/>
      </w:pPr>
      <w:r>
        <w:t>г) содержание пояснений гражданского служащего и других лиц по существу предъявляемых претензий;</w:t>
      </w:r>
    </w:p>
    <w:p w:rsidR="002A4389" w:rsidRDefault="002A4389">
      <w:pPr>
        <w:pStyle w:val="ConsPlusNormal"/>
        <w:spacing w:before="220"/>
        <w:ind w:firstLine="540"/>
        <w:jc w:val="both"/>
      </w:pPr>
      <w:r>
        <w:t>д) фамилии, имена, отчества (при наличии) выступивших на заседании лиц и краткое изложение их выступлений;</w:t>
      </w:r>
    </w:p>
    <w:p w:rsidR="002A4389" w:rsidRDefault="002A4389">
      <w:pPr>
        <w:pStyle w:val="ConsPlusNormal"/>
        <w:spacing w:before="220"/>
        <w:ind w:firstLine="540"/>
        <w:jc w:val="both"/>
      </w:pPr>
      <w:r>
        <w:t>е) источник информации, содержащей основания для проведения заседания Комиссии, дата поступления информации в территориальный орган Федеральной налоговой службы;</w:t>
      </w:r>
    </w:p>
    <w:p w:rsidR="002A4389" w:rsidRDefault="002A4389">
      <w:pPr>
        <w:pStyle w:val="ConsPlusNormal"/>
        <w:spacing w:before="220"/>
        <w:ind w:firstLine="540"/>
        <w:jc w:val="both"/>
      </w:pPr>
      <w:r>
        <w:t>ж) другие сведения;</w:t>
      </w:r>
    </w:p>
    <w:p w:rsidR="002A4389" w:rsidRDefault="002A4389">
      <w:pPr>
        <w:pStyle w:val="ConsPlusNormal"/>
        <w:spacing w:before="220"/>
        <w:ind w:firstLine="540"/>
        <w:jc w:val="both"/>
      </w:pPr>
      <w:r>
        <w:t>з) результаты голосования;</w:t>
      </w:r>
    </w:p>
    <w:p w:rsidR="002A4389" w:rsidRDefault="002A4389">
      <w:pPr>
        <w:pStyle w:val="ConsPlusNormal"/>
        <w:spacing w:before="220"/>
        <w:ind w:firstLine="540"/>
        <w:jc w:val="both"/>
      </w:pPr>
      <w:r>
        <w:lastRenderedPageBreak/>
        <w:t>и) решение и обоснование его принятия.</w:t>
      </w:r>
    </w:p>
    <w:p w:rsidR="002A4389" w:rsidRDefault="002A4389">
      <w:pPr>
        <w:pStyle w:val="ConsPlusNormal"/>
        <w:spacing w:before="220"/>
        <w:ind w:firstLine="540"/>
        <w:jc w:val="both"/>
      </w:pPr>
      <w:r>
        <w:t>42.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гражданский служащий.</w:t>
      </w:r>
    </w:p>
    <w:p w:rsidR="002A4389" w:rsidRDefault="002A4389">
      <w:pPr>
        <w:pStyle w:val="ConsPlusNormal"/>
        <w:spacing w:before="220"/>
        <w:ind w:firstLine="540"/>
        <w:jc w:val="both"/>
      </w:pPr>
      <w:r>
        <w:t>43. Копии протокола заседания Комиссии в 7-дневный срок со дня заседания направляются руководителю (начальнику) территориального органа Федеральной налоговой службы, полностью или в виде выписок из него - гражданскому служащему, а также по решению Комиссии - иным заинтересованным лицам.</w:t>
      </w:r>
    </w:p>
    <w:p w:rsidR="002A4389" w:rsidRDefault="002A4389">
      <w:pPr>
        <w:pStyle w:val="ConsPlusNormal"/>
        <w:spacing w:before="220"/>
        <w:ind w:firstLine="540"/>
        <w:jc w:val="both"/>
      </w:pPr>
      <w:r>
        <w:t xml:space="preserve">44. Руководитель Федеральной налоговой службы, руководитель (начальник) соответствующего территориального органа Федеральной налоговой службы обязан рассмотреть протокол заседания Комиссии и вправе учесть в пределах своей </w:t>
      </w:r>
      <w:proofErr w:type="gramStart"/>
      <w:r>
        <w:t>компетенции</w:t>
      </w:r>
      <w:proofErr w:type="gramEnd"/>
      <w:r>
        <w:t xml:space="preserve"> содержащиеся в нем рекомендации при принятии решения о применении к гражданскому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Федеральной налоговой службы, руководитель (начальник) соответствующего территориального органа Федеральной налоговой службы в письменной форме уведомляет Комиссию в месячный срок со дня поступления к нему копии протокола заседания Комиссии.</w:t>
      </w:r>
    </w:p>
    <w:p w:rsidR="002A4389" w:rsidRDefault="002A4389">
      <w:pPr>
        <w:pStyle w:val="ConsPlusNormal"/>
        <w:spacing w:before="220"/>
        <w:ind w:firstLine="540"/>
        <w:jc w:val="both"/>
      </w:pPr>
      <w:r>
        <w:t>Решение руководителя Федеральной налоговой службы, руководителя (начальника) соответствующего территориального органа Федеральной налоговой службы оглашается на ближайшем заседании Комиссии и принимается к сведению без обсуждения.</w:t>
      </w:r>
    </w:p>
    <w:p w:rsidR="002A4389" w:rsidRDefault="002A4389">
      <w:pPr>
        <w:pStyle w:val="ConsPlusNormal"/>
        <w:spacing w:before="220"/>
        <w:ind w:firstLine="540"/>
        <w:jc w:val="both"/>
      </w:pPr>
      <w:r>
        <w:t>45. В случае установления Комиссией признаков дисциплинарного проступка в действиях (бездействии) гражданского служащего информация об этом представляется руководителю Федеральной налоговой службы, руководителю (начальнику) соответствующего территориального органа Федеральной налоговой службы для решения вопроса о применении к гражданскому служащему мер ответственности, предусмотренных нормативными правовыми актами Российской Федерации.</w:t>
      </w:r>
    </w:p>
    <w:p w:rsidR="002A4389" w:rsidRDefault="002A4389">
      <w:pPr>
        <w:pStyle w:val="ConsPlusNormal"/>
        <w:spacing w:before="220"/>
        <w:ind w:firstLine="540"/>
        <w:jc w:val="both"/>
      </w:pPr>
      <w:r>
        <w:t xml:space="preserve">46. </w:t>
      </w:r>
      <w:proofErr w:type="gramStart"/>
      <w:r>
        <w:t>В случае установления Комиссией факта совершения гражданским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2A4389" w:rsidRDefault="002A4389">
      <w:pPr>
        <w:pStyle w:val="ConsPlusNormal"/>
        <w:spacing w:before="220"/>
        <w:ind w:firstLine="540"/>
        <w:jc w:val="both"/>
      </w:pPr>
      <w:r>
        <w:t>47. Копия протокола заседания Комиссии или выписка из него приобщается к личному делу гражданского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2A4389" w:rsidRDefault="002A4389">
      <w:pPr>
        <w:pStyle w:val="ConsPlusNormal"/>
        <w:spacing w:before="220"/>
        <w:ind w:firstLine="540"/>
        <w:jc w:val="both"/>
      </w:pPr>
      <w:r>
        <w:t xml:space="preserve">48. </w:t>
      </w:r>
      <w:proofErr w:type="gramStart"/>
      <w:r>
        <w:t xml:space="preserve">Выписка из решения Комиссии, заверенная подписью секретаря Комиссии и печатью территориального органа Федеральной налоговой службы, вручается гражданину, замещавшему должность гражданской службы в территориальном органе Федеральной налоговой службы, в отношении которого рассматривался вопрос, указанный в </w:t>
      </w:r>
      <w:hyperlink w:anchor="P92">
        <w:r>
          <w:rPr>
            <w:color w:val="0000FF"/>
          </w:rPr>
          <w:t>абзаце втором подпункта "б" пункта 15</w:t>
        </w:r>
      </w:hyperlink>
      <w: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</w:t>
      </w:r>
      <w:proofErr w:type="gramEnd"/>
      <w:r>
        <w:t xml:space="preserve"> дня, следующего за днем проведения соответствующего заседания Комиссии.</w:t>
      </w:r>
    </w:p>
    <w:p w:rsidR="002A4389" w:rsidRDefault="002A4389">
      <w:pPr>
        <w:pStyle w:val="ConsPlusNormal"/>
        <w:spacing w:before="220"/>
        <w:ind w:firstLine="540"/>
        <w:jc w:val="both"/>
      </w:pPr>
      <w:r>
        <w:t>49.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должностным лицом.</w:t>
      </w:r>
    </w:p>
    <w:p w:rsidR="002A4389" w:rsidRDefault="002A4389">
      <w:pPr>
        <w:pStyle w:val="ConsPlusNormal"/>
        <w:jc w:val="both"/>
      </w:pPr>
    </w:p>
    <w:p w:rsidR="002A4389" w:rsidRDefault="002A4389">
      <w:pPr>
        <w:pStyle w:val="ConsPlusNormal"/>
        <w:jc w:val="both"/>
      </w:pPr>
    </w:p>
    <w:p w:rsidR="002A4389" w:rsidRDefault="002A438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47C3A" w:rsidRDefault="00347C3A">
      <w:bookmarkStart w:id="27" w:name="_GoBack"/>
      <w:bookmarkEnd w:id="27"/>
    </w:p>
    <w:sectPr w:rsidR="00347C3A" w:rsidSect="006B4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389"/>
    <w:rsid w:val="002A4389"/>
    <w:rsid w:val="0034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438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A438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A438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438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A438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A438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50743&amp;dst=100149" TargetMode="External"/><Relationship Id="rId18" Type="http://schemas.openxmlformats.org/officeDocument/2006/relationships/hyperlink" Target="https://login.consultant.ru/link/?req=doc&amp;base=LAW&amp;n=482303&amp;dst=100086" TargetMode="External"/><Relationship Id="rId26" Type="http://schemas.openxmlformats.org/officeDocument/2006/relationships/hyperlink" Target="https://login.consultant.ru/link/?req=doc&amp;base=LAW&amp;n=482342&amp;dst=100011" TargetMode="External"/><Relationship Id="rId39" Type="http://schemas.openxmlformats.org/officeDocument/2006/relationships/hyperlink" Target="https://login.consultant.ru/link/?req=doc&amp;base=LAW&amp;n=482878&amp;dst=28" TargetMode="External"/><Relationship Id="rId21" Type="http://schemas.openxmlformats.org/officeDocument/2006/relationships/hyperlink" Target="https://login.consultant.ru/link/?req=doc&amp;base=LAW&amp;n=437038&amp;dst=100007" TargetMode="External"/><Relationship Id="rId34" Type="http://schemas.openxmlformats.org/officeDocument/2006/relationships/hyperlink" Target="https://login.consultant.ru/link/?req=doc&amp;base=LAW&amp;n=442435&amp;dst=100128" TargetMode="External"/><Relationship Id="rId42" Type="http://schemas.openxmlformats.org/officeDocument/2006/relationships/hyperlink" Target="https://login.consultant.ru/link/?req=doc&amp;base=LAW&amp;n=482342&amp;dst=100017" TargetMode="External"/><Relationship Id="rId47" Type="http://schemas.openxmlformats.org/officeDocument/2006/relationships/hyperlink" Target="https://login.consultant.ru/link/?req=doc&amp;base=LAW&amp;n=482342&amp;dst=100022" TargetMode="External"/><Relationship Id="rId50" Type="http://schemas.openxmlformats.org/officeDocument/2006/relationships/hyperlink" Target="https://login.consultant.ru/link/?req=doc&amp;base=LAW&amp;n=482342&amp;dst=100023" TargetMode="External"/><Relationship Id="rId55" Type="http://schemas.openxmlformats.org/officeDocument/2006/relationships/hyperlink" Target="https://login.consultant.ru/link/?req=doc&amp;base=LAW&amp;n=482342&amp;dst=100023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37038&amp;dst=10000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102793&amp;dst=100008" TargetMode="External"/><Relationship Id="rId20" Type="http://schemas.openxmlformats.org/officeDocument/2006/relationships/hyperlink" Target="https://login.consultant.ru/link/?req=doc&amp;base=LAW&amp;n=295468&amp;dst=100007" TargetMode="External"/><Relationship Id="rId29" Type="http://schemas.openxmlformats.org/officeDocument/2006/relationships/hyperlink" Target="https://login.consultant.ru/link/?req=doc&amp;base=LAW&amp;n=450743&amp;dst=100149" TargetMode="External"/><Relationship Id="rId41" Type="http://schemas.openxmlformats.org/officeDocument/2006/relationships/hyperlink" Target="https://login.consultant.ru/link/?req=doc&amp;base=LAW&amp;n=482342&amp;dst=100017" TargetMode="External"/><Relationship Id="rId54" Type="http://schemas.openxmlformats.org/officeDocument/2006/relationships/hyperlink" Target="https://login.consultant.ru/link/?req=doc&amp;base=LAW&amp;n=451740" TargetMode="External"/><Relationship Id="rId62" Type="http://schemas.openxmlformats.org/officeDocument/2006/relationships/hyperlink" Target="https://login.consultant.ru/link/?req=doc&amp;base=LAW&amp;n=482342&amp;dst=10002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95468&amp;dst=100007" TargetMode="External"/><Relationship Id="rId11" Type="http://schemas.openxmlformats.org/officeDocument/2006/relationships/hyperlink" Target="https://login.consultant.ru/link/?req=doc&amp;base=LAW&amp;n=442435&amp;dst=100095" TargetMode="External"/><Relationship Id="rId24" Type="http://schemas.openxmlformats.org/officeDocument/2006/relationships/hyperlink" Target="https://login.consultant.ru/link/?req=doc&amp;base=LAW&amp;n=468056&amp;dst=100053" TargetMode="External"/><Relationship Id="rId32" Type="http://schemas.openxmlformats.org/officeDocument/2006/relationships/hyperlink" Target="https://login.consultant.ru/link/?req=doc&amp;base=LAW&amp;n=437038&amp;dst=100015" TargetMode="External"/><Relationship Id="rId37" Type="http://schemas.openxmlformats.org/officeDocument/2006/relationships/hyperlink" Target="https://login.consultant.ru/link/?req=doc&amp;base=LAW&amp;n=482342&amp;dst=100013" TargetMode="External"/><Relationship Id="rId40" Type="http://schemas.openxmlformats.org/officeDocument/2006/relationships/hyperlink" Target="https://login.consultant.ru/link/?req=doc&amp;base=LAW&amp;n=482342&amp;dst=100015" TargetMode="External"/><Relationship Id="rId45" Type="http://schemas.openxmlformats.org/officeDocument/2006/relationships/hyperlink" Target="https://login.consultant.ru/link/?req=doc&amp;base=LAW&amp;n=482342&amp;dst=100020" TargetMode="External"/><Relationship Id="rId53" Type="http://schemas.openxmlformats.org/officeDocument/2006/relationships/hyperlink" Target="https://login.consultant.ru/link/?req=doc&amp;base=LAW&amp;n=451740" TargetMode="External"/><Relationship Id="rId58" Type="http://schemas.openxmlformats.org/officeDocument/2006/relationships/hyperlink" Target="https://login.consultant.ru/link/?req=doc&amp;base=LAW&amp;n=442435&amp;dst=100128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90138&amp;dst=100226" TargetMode="External"/><Relationship Id="rId23" Type="http://schemas.openxmlformats.org/officeDocument/2006/relationships/hyperlink" Target="https://login.consultant.ru/link/?req=doc&amp;base=LAW&amp;n=2875" TargetMode="External"/><Relationship Id="rId28" Type="http://schemas.openxmlformats.org/officeDocument/2006/relationships/hyperlink" Target="https://login.consultant.ru/link/?req=doc&amp;base=LAW&amp;n=437038&amp;dst=100013" TargetMode="External"/><Relationship Id="rId36" Type="http://schemas.openxmlformats.org/officeDocument/2006/relationships/hyperlink" Target="https://login.consultant.ru/link/?req=doc&amp;base=LAW&amp;n=482885&amp;dst=1713" TargetMode="External"/><Relationship Id="rId49" Type="http://schemas.openxmlformats.org/officeDocument/2006/relationships/hyperlink" Target="https://login.consultant.ru/link/?req=doc&amp;base=LAW&amp;n=450743&amp;dst=1" TargetMode="External"/><Relationship Id="rId57" Type="http://schemas.openxmlformats.org/officeDocument/2006/relationships/hyperlink" Target="https://login.consultant.ru/link/?req=doc&amp;base=LAW&amp;n=442435&amp;dst=100128" TargetMode="External"/><Relationship Id="rId61" Type="http://schemas.openxmlformats.org/officeDocument/2006/relationships/hyperlink" Target="https://login.consultant.ru/link/?req=doc&amp;base=LAW&amp;n=482342&amp;dst=100024" TargetMode="External"/><Relationship Id="rId10" Type="http://schemas.openxmlformats.org/officeDocument/2006/relationships/hyperlink" Target="https://login.consultant.ru/link/?req=doc&amp;base=LAW&amp;n=482878&amp;dst=30" TargetMode="External"/><Relationship Id="rId19" Type="http://schemas.openxmlformats.org/officeDocument/2006/relationships/hyperlink" Target="https://login.consultant.ru/link/?req=doc&amp;base=LAW&amp;n=188840" TargetMode="External"/><Relationship Id="rId31" Type="http://schemas.openxmlformats.org/officeDocument/2006/relationships/hyperlink" Target="https://login.consultant.ru/link/?req=doc&amp;base=LAW&amp;n=281075&amp;dst=100013" TargetMode="External"/><Relationship Id="rId44" Type="http://schemas.openxmlformats.org/officeDocument/2006/relationships/hyperlink" Target="https://login.consultant.ru/link/?req=doc&amp;base=LAW&amp;n=295468&amp;dst=100007" TargetMode="External"/><Relationship Id="rId52" Type="http://schemas.openxmlformats.org/officeDocument/2006/relationships/hyperlink" Target="https://login.consultant.ru/link/?req=doc&amp;base=LAW&amp;n=482342&amp;dst=100023" TargetMode="External"/><Relationship Id="rId60" Type="http://schemas.openxmlformats.org/officeDocument/2006/relationships/hyperlink" Target="https://login.consultant.ru/link/?req=doc&amp;base=LAW&amp;n=482878&amp;dst=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3113&amp;dst=42" TargetMode="External"/><Relationship Id="rId14" Type="http://schemas.openxmlformats.org/officeDocument/2006/relationships/hyperlink" Target="https://login.consultant.ru/link/?req=doc&amp;base=LAW&amp;n=468056&amp;dst=100042" TargetMode="External"/><Relationship Id="rId22" Type="http://schemas.openxmlformats.org/officeDocument/2006/relationships/hyperlink" Target="https://login.consultant.ru/link/?req=doc&amp;base=LAW&amp;n=482342&amp;dst=100007" TargetMode="External"/><Relationship Id="rId27" Type="http://schemas.openxmlformats.org/officeDocument/2006/relationships/hyperlink" Target="https://login.consultant.ru/link/?req=doc&amp;base=LAW&amp;n=437038&amp;dst=100009" TargetMode="External"/><Relationship Id="rId30" Type="http://schemas.openxmlformats.org/officeDocument/2006/relationships/hyperlink" Target="https://login.consultant.ru/link/?req=doc&amp;base=LAW&amp;n=450743&amp;dst=1" TargetMode="External"/><Relationship Id="rId35" Type="http://schemas.openxmlformats.org/officeDocument/2006/relationships/hyperlink" Target="https://login.consultant.ru/link/?req=doc&amp;base=LAW&amp;n=482878&amp;dst=33" TargetMode="External"/><Relationship Id="rId43" Type="http://schemas.openxmlformats.org/officeDocument/2006/relationships/hyperlink" Target="https://login.consultant.ru/link/?req=doc&amp;base=LAW&amp;n=482342&amp;dst=100018" TargetMode="External"/><Relationship Id="rId48" Type="http://schemas.openxmlformats.org/officeDocument/2006/relationships/hyperlink" Target="https://login.consultant.ru/link/?req=doc&amp;base=LAW&amp;n=450743&amp;dst=1" TargetMode="External"/><Relationship Id="rId56" Type="http://schemas.openxmlformats.org/officeDocument/2006/relationships/hyperlink" Target="https://login.consultant.ru/link/?req=doc&amp;base=LAW&amp;n=482342&amp;dst=100023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482342&amp;dst=100007" TargetMode="External"/><Relationship Id="rId51" Type="http://schemas.openxmlformats.org/officeDocument/2006/relationships/hyperlink" Target="https://login.consultant.ru/link/?req=doc&amp;base=LAW&amp;n=482342&amp;dst=100023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61634&amp;dst=100111" TargetMode="External"/><Relationship Id="rId17" Type="http://schemas.openxmlformats.org/officeDocument/2006/relationships/hyperlink" Target="https://login.consultant.ru/link/?req=doc&amp;base=LAW&amp;n=468042&amp;dst=100034" TargetMode="External"/><Relationship Id="rId25" Type="http://schemas.openxmlformats.org/officeDocument/2006/relationships/hyperlink" Target="https://login.consultant.ru/link/?req=doc&amp;base=LAW&amp;n=482878" TargetMode="External"/><Relationship Id="rId33" Type="http://schemas.openxmlformats.org/officeDocument/2006/relationships/hyperlink" Target="https://login.consultant.ru/link/?req=doc&amp;base=LAW&amp;n=451740" TargetMode="External"/><Relationship Id="rId38" Type="http://schemas.openxmlformats.org/officeDocument/2006/relationships/hyperlink" Target="https://login.consultant.ru/link/?req=doc&amp;base=LAW&amp;n=482878&amp;dst=28" TargetMode="External"/><Relationship Id="rId46" Type="http://schemas.openxmlformats.org/officeDocument/2006/relationships/hyperlink" Target="https://login.consultant.ru/link/?req=doc&amp;base=LAW&amp;n=482342&amp;dst=100022" TargetMode="External"/><Relationship Id="rId59" Type="http://schemas.openxmlformats.org/officeDocument/2006/relationships/hyperlink" Target="https://login.consultant.ru/link/?req=doc&amp;base=LAW&amp;n=482342&amp;dst=100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8006</Words>
  <Characters>45640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Меньшаков Николай Анатольевич</dc:creator>
  <cp:lastModifiedBy>Меньшаков Николай Анатольевич</cp:lastModifiedBy>
  <cp:revision>1</cp:revision>
  <dcterms:created xsi:type="dcterms:W3CDTF">2025-03-24T14:38:00Z</dcterms:created>
  <dcterms:modified xsi:type="dcterms:W3CDTF">2025-03-24T14:39:00Z</dcterms:modified>
</cp:coreProperties>
</file>